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A762" w14:textId="06B942CE" w:rsidR="000A4AEB" w:rsidRPr="000A4AEB" w:rsidRDefault="000A4AEB" w:rsidP="000A4AEB">
      <w:pPr>
        <w:pStyle w:val="Heading4"/>
        <w:rPr>
          <w:rFonts w:ascii="Arial" w:hAnsi="Arial" w:cs="Arial"/>
          <w:szCs w:val="28"/>
        </w:rPr>
      </w:pPr>
      <w:r w:rsidRPr="000A4AEB">
        <w:rPr>
          <w:rFonts w:ascii="Arial" w:hAnsi="Arial" w:cs="Arial"/>
          <w:szCs w:val="28"/>
        </w:rPr>
        <w:t>Museum</w:t>
      </w:r>
      <w:r w:rsidR="00431CCD">
        <w:rPr>
          <w:rFonts w:ascii="Arial" w:hAnsi="Arial" w:cs="Arial"/>
          <w:szCs w:val="28"/>
        </w:rPr>
        <w:t>s</w:t>
      </w:r>
      <w:r w:rsidRPr="000A4AEB">
        <w:rPr>
          <w:rFonts w:ascii="Arial" w:hAnsi="Arial" w:cs="Arial"/>
          <w:szCs w:val="28"/>
        </w:rPr>
        <w:t xml:space="preserve"> Victoria Policy Statement</w:t>
      </w:r>
    </w:p>
    <w:p w14:paraId="3B4F2E26" w14:textId="77777777" w:rsidR="000A4AEB" w:rsidRPr="000A4AEB" w:rsidRDefault="000A4AEB" w:rsidP="000A4AEB">
      <w:pPr>
        <w:pBdr>
          <w:bottom w:val="single" w:sz="18" w:space="1" w:color="auto"/>
        </w:pBdr>
        <w:rPr>
          <w:rFonts w:ascii="Arial" w:hAnsi="Arial" w:cs="Arial"/>
          <w:b/>
          <w:sz w:val="28"/>
          <w:szCs w:val="28"/>
        </w:rPr>
      </w:pPr>
    </w:p>
    <w:p w14:paraId="67AA2F95" w14:textId="77777777" w:rsidR="000A4AEB" w:rsidRPr="000A4AEB" w:rsidRDefault="000A4AEB" w:rsidP="000A4AEB">
      <w:pPr>
        <w:rPr>
          <w:rFonts w:ascii="Arial" w:hAnsi="Arial" w:cs="Arial"/>
          <w:b/>
          <w:sz w:val="28"/>
          <w:szCs w:val="28"/>
        </w:rPr>
      </w:pPr>
    </w:p>
    <w:p w14:paraId="06F067C9" w14:textId="77777777" w:rsidR="000A4AEB" w:rsidRPr="000A4AEB" w:rsidRDefault="000A4AEB" w:rsidP="000A4AEB">
      <w:pPr>
        <w:pStyle w:val="policyinfo"/>
        <w:rPr>
          <w:rFonts w:ascii="Arial" w:hAnsi="Arial" w:cs="Arial"/>
          <w:b/>
          <w:sz w:val="28"/>
          <w:szCs w:val="28"/>
        </w:rPr>
      </w:pPr>
      <w:r w:rsidRPr="000A4AEB">
        <w:rPr>
          <w:rFonts w:ascii="Arial" w:hAnsi="Arial" w:cs="Arial"/>
          <w:b/>
          <w:sz w:val="28"/>
          <w:szCs w:val="28"/>
        </w:rPr>
        <w:t>Privacy Policy</w:t>
      </w:r>
    </w:p>
    <w:p w14:paraId="4FCA38C6" w14:textId="77777777" w:rsidR="000A4AEB" w:rsidRPr="000A4AEB" w:rsidRDefault="000A4AEB" w:rsidP="000A4AEB">
      <w:pPr>
        <w:rPr>
          <w:rFonts w:ascii="Arial" w:hAnsi="Arial" w:cs="Arial"/>
          <w:szCs w:val="24"/>
        </w:rPr>
      </w:pPr>
    </w:p>
    <w:tbl>
      <w:tblPr>
        <w:tblW w:w="9559" w:type="dxa"/>
        <w:tblLayout w:type="fixed"/>
        <w:tblLook w:val="0000" w:firstRow="0" w:lastRow="0" w:firstColumn="0" w:lastColumn="0" w:noHBand="0" w:noVBand="0"/>
      </w:tblPr>
      <w:tblGrid>
        <w:gridCol w:w="4536"/>
        <w:gridCol w:w="5023"/>
      </w:tblGrid>
      <w:tr w:rsidR="00864112" w:rsidRPr="000A4AEB" w14:paraId="3910EA4F" w14:textId="77777777" w:rsidTr="7946B2DD">
        <w:trPr>
          <w:trHeight w:val="237"/>
        </w:trPr>
        <w:tc>
          <w:tcPr>
            <w:tcW w:w="4536" w:type="dxa"/>
          </w:tcPr>
          <w:p w14:paraId="1BF0EAF5" w14:textId="77777777" w:rsidR="000A4AEB" w:rsidRPr="000A4AEB" w:rsidRDefault="000A4AEB" w:rsidP="000A4AEB">
            <w:pPr>
              <w:rPr>
                <w:rFonts w:ascii="Arial" w:hAnsi="Arial" w:cs="Arial"/>
                <w:sz w:val="20"/>
              </w:rPr>
            </w:pPr>
            <w:r>
              <w:rPr>
                <w:rFonts w:ascii="Arial" w:hAnsi="Arial" w:cs="Arial"/>
                <w:sz w:val="20"/>
              </w:rPr>
              <w:t>Policy Register N</w:t>
            </w:r>
            <w:r w:rsidR="005F3138" w:rsidRPr="000A4AEB">
              <w:rPr>
                <w:rFonts w:ascii="Arial" w:hAnsi="Arial" w:cs="Arial"/>
                <w:sz w:val="20"/>
              </w:rPr>
              <w:t>umber</w:t>
            </w:r>
          </w:p>
        </w:tc>
        <w:tc>
          <w:tcPr>
            <w:tcW w:w="5023" w:type="dxa"/>
          </w:tcPr>
          <w:p w14:paraId="0472897B" w14:textId="2722F57F" w:rsidR="000A4AEB" w:rsidRPr="000A4AEB" w:rsidRDefault="00D00CAE" w:rsidP="000A4AEB">
            <w:pPr>
              <w:rPr>
                <w:rFonts w:ascii="Arial" w:hAnsi="Arial" w:cs="Arial"/>
                <w:sz w:val="20"/>
              </w:rPr>
            </w:pPr>
            <w:r>
              <w:rPr>
                <w:rFonts w:ascii="Arial" w:hAnsi="Arial" w:cs="Arial"/>
                <w:sz w:val="20"/>
              </w:rPr>
              <w:t>DOC/17/4544</w:t>
            </w:r>
          </w:p>
        </w:tc>
      </w:tr>
      <w:tr w:rsidR="00864112" w:rsidRPr="000A4AEB" w14:paraId="2569EFEB" w14:textId="77777777" w:rsidTr="7946B2DD">
        <w:trPr>
          <w:trHeight w:val="409"/>
        </w:trPr>
        <w:tc>
          <w:tcPr>
            <w:tcW w:w="4536" w:type="dxa"/>
          </w:tcPr>
          <w:p w14:paraId="3F5A1ABD" w14:textId="3522CBED" w:rsidR="000A4AEB" w:rsidRDefault="000A4AEB" w:rsidP="000A4AEB">
            <w:pPr>
              <w:rPr>
                <w:rFonts w:ascii="Arial" w:hAnsi="Arial" w:cs="Arial"/>
                <w:sz w:val="20"/>
              </w:rPr>
            </w:pPr>
            <w:r>
              <w:rPr>
                <w:rFonts w:ascii="Arial" w:hAnsi="Arial" w:cs="Arial"/>
                <w:sz w:val="20"/>
              </w:rPr>
              <w:t xml:space="preserve">Date of </w:t>
            </w:r>
            <w:r w:rsidR="00331527">
              <w:rPr>
                <w:rFonts w:ascii="Arial" w:hAnsi="Arial" w:cs="Arial"/>
                <w:sz w:val="20"/>
              </w:rPr>
              <w:t>A</w:t>
            </w:r>
            <w:r>
              <w:rPr>
                <w:rFonts w:ascii="Arial" w:hAnsi="Arial" w:cs="Arial"/>
                <w:sz w:val="20"/>
              </w:rPr>
              <w:t>pproval</w:t>
            </w:r>
          </w:p>
          <w:p w14:paraId="58F99C22" w14:textId="089DA493" w:rsidR="00331527" w:rsidRPr="000A4AEB" w:rsidRDefault="00331527" w:rsidP="000A4AEB">
            <w:pPr>
              <w:rPr>
                <w:rFonts w:ascii="Arial" w:hAnsi="Arial" w:cs="Arial"/>
                <w:sz w:val="20"/>
              </w:rPr>
            </w:pPr>
            <w:r>
              <w:rPr>
                <w:rFonts w:ascii="Arial" w:hAnsi="Arial" w:cs="Arial"/>
                <w:sz w:val="20"/>
              </w:rPr>
              <w:t>Responsible Executive</w:t>
            </w:r>
          </w:p>
        </w:tc>
        <w:tc>
          <w:tcPr>
            <w:tcW w:w="5023" w:type="dxa"/>
          </w:tcPr>
          <w:p w14:paraId="1EBDD0DF" w14:textId="67893F6D" w:rsidR="000A4AEB" w:rsidRDefault="00253CF1" w:rsidP="7946B2DD">
            <w:pPr>
              <w:rPr>
                <w:rFonts w:ascii="Arial" w:hAnsi="Arial" w:cs="Arial"/>
                <w:sz w:val="20"/>
              </w:rPr>
            </w:pPr>
            <w:r>
              <w:rPr>
                <w:rFonts w:ascii="Arial" w:hAnsi="Arial" w:cs="Arial"/>
                <w:sz w:val="20"/>
              </w:rPr>
              <w:t>24 October</w:t>
            </w:r>
            <w:r w:rsidR="004A0081">
              <w:rPr>
                <w:rFonts w:ascii="Arial" w:hAnsi="Arial" w:cs="Arial"/>
                <w:sz w:val="20"/>
              </w:rPr>
              <w:t xml:space="preserve"> 2024</w:t>
            </w:r>
          </w:p>
          <w:p w14:paraId="7AE7B078" w14:textId="14AF7A04" w:rsidR="00331527" w:rsidRPr="000A4AEB" w:rsidRDefault="00331527" w:rsidP="001C422A">
            <w:pPr>
              <w:rPr>
                <w:rFonts w:ascii="Arial" w:hAnsi="Arial" w:cs="Arial"/>
                <w:sz w:val="20"/>
              </w:rPr>
            </w:pPr>
            <w:r>
              <w:rPr>
                <w:rFonts w:ascii="Arial" w:hAnsi="Arial" w:cs="Arial"/>
                <w:sz w:val="20"/>
              </w:rPr>
              <w:t xml:space="preserve">Chief </w:t>
            </w:r>
            <w:r w:rsidR="0045201D">
              <w:rPr>
                <w:rFonts w:ascii="Arial" w:hAnsi="Arial" w:cs="Arial"/>
                <w:sz w:val="20"/>
              </w:rPr>
              <w:t xml:space="preserve">Financial </w:t>
            </w:r>
            <w:r>
              <w:rPr>
                <w:rFonts w:ascii="Arial" w:hAnsi="Arial" w:cs="Arial"/>
                <w:sz w:val="20"/>
              </w:rPr>
              <w:t>Officer</w:t>
            </w:r>
          </w:p>
        </w:tc>
      </w:tr>
      <w:tr w:rsidR="00864112" w:rsidRPr="000A4AEB" w14:paraId="6FFF71BC" w14:textId="77777777" w:rsidTr="7946B2DD">
        <w:trPr>
          <w:trHeight w:val="253"/>
        </w:trPr>
        <w:tc>
          <w:tcPr>
            <w:tcW w:w="4536" w:type="dxa"/>
          </w:tcPr>
          <w:p w14:paraId="6C25DBAA" w14:textId="7AB95D2A" w:rsidR="000A4AEB" w:rsidRPr="000A4AEB" w:rsidRDefault="009E7B70" w:rsidP="000A4AEB">
            <w:pPr>
              <w:rPr>
                <w:rFonts w:ascii="Arial" w:hAnsi="Arial" w:cs="Arial"/>
                <w:sz w:val="20"/>
              </w:rPr>
            </w:pPr>
            <w:r>
              <w:rPr>
                <w:rFonts w:ascii="Arial" w:hAnsi="Arial" w:cs="Arial"/>
                <w:sz w:val="20"/>
              </w:rPr>
              <w:t>R</w:t>
            </w:r>
            <w:r w:rsidR="005F3138" w:rsidRPr="000A4AEB">
              <w:rPr>
                <w:rFonts w:ascii="Arial" w:hAnsi="Arial" w:cs="Arial"/>
                <w:sz w:val="20"/>
              </w:rPr>
              <w:t>esponsib</w:t>
            </w:r>
            <w:r w:rsidR="00331527">
              <w:rPr>
                <w:rFonts w:ascii="Arial" w:hAnsi="Arial" w:cs="Arial"/>
                <w:sz w:val="20"/>
              </w:rPr>
              <w:t>le Officer</w:t>
            </w:r>
          </w:p>
        </w:tc>
        <w:tc>
          <w:tcPr>
            <w:tcW w:w="5023" w:type="dxa"/>
          </w:tcPr>
          <w:p w14:paraId="03690C09" w14:textId="7032B3D8" w:rsidR="000A4AEB" w:rsidRPr="000A4AEB" w:rsidRDefault="00331527" w:rsidP="00075C29">
            <w:pPr>
              <w:rPr>
                <w:rFonts w:ascii="Arial" w:hAnsi="Arial" w:cs="Arial"/>
                <w:sz w:val="20"/>
              </w:rPr>
            </w:pPr>
            <w:r>
              <w:rPr>
                <w:rFonts w:ascii="Arial" w:hAnsi="Arial" w:cs="Arial"/>
                <w:sz w:val="20"/>
              </w:rPr>
              <w:t>Head, Strategic Information and Compliance</w:t>
            </w:r>
          </w:p>
        </w:tc>
      </w:tr>
      <w:tr w:rsidR="00864112" w:rsidRPr="000A4AEB" w14:paraId="653217A9" w14:textId="77777777" w:rsidTr="7946B2DD">
        <w:trPr>
          <w:trHeight w:val="237"/>
        </w:trPr>
        <w:tc>
          <w:tcPr>
            <w:tcW w:w="4536" w:type="dxa"/>
          </w:tcPr>
          <w:p w14:paraId="42FBAE82" w14:textId="77777777" w:rsidR="000A4AEB" w:rsidRDefault="005F3138" w:rsidP="000A4AEB">
            <w:pPr>
              <w:rPr>
                <w:rFonts w:ascii="Arial" w:hAnsi="Arial" w:cs="Arial"/>
                <w:sz w:val="20"/>
              </w:rPr>
            </w:pPr>
            <w:r w:rsidRPr="000A4AEB">
              <w:rPr>
                <w:rFonts w:ascii="Arial" w:hAnsi="Arial" w:cs="Arial"/>
                <w:sz w:val="20"/>
              </w:rPr>
              <w:t>Review Cycle</w:t>
            </w:r>
          </w:p>
          <w:p w14:paraId="35BB298A" w14:textId="6ED1ADC3" w:rsidR="00F37225" w:rsidRPr="000A4AEB" w:rsidRDefault="00F37225" w:rsidP="000A4AEB">
            <w:pPr>
              <w:rPr>
                <w:rFonts w:ascii="Arial" w:hAnsi="Arial" w:cs="Arial"/>
                <w:sz w:val="20"/>
              </w:rPr>
            </w:pPr>
            <w:r>
              <w:rPr>
                <w:rFonts w:ascii="Arial" w:hAnsi="Arial" w:cs="Arial"/>
                <w:sz w:val="20"/>
              </w:rPr>
              <w:t>Date of next review</w:t>
            </w:r>
          </w:p>
        </w:tc>
        <w:tc>
          <w:tcPr>
            <w:tcW w:w="5023" w:type="dxa"/>
          </w:tcPr>
          <w:p w14:paraId="5EC96C1F" w14:textId="77777777" w:rsidR="00F37225" w:rsidRDefault="00AC1C44" w:rsidP="000A4AEB">
            <w:pPr>
              <w:rPr>
                <w:rFonts w:ascii="Arial" w:hAnsi="Arial" w:cs="Arial"/>
                <w:sz w:val="20"/>
              </w:rPr>
            </w:pPr>
            <w:r w:rsidRPr="000A4AEB">
              <w:rPr>
                <w:rFonts w:ascii="Arial" w:hAnsi="Arial" w:cs="Arial"/>
                <w:sz w:val="20"/>
              </w:rPr>
              <w:t>Two</w:t>
            </w:r>
            <w:r w:rsidR="000A4AEB">
              <w:rPr>
                <w:rFonts w:ascii="Arial" w:hAnsi="Arial" w:cs="Arial"/>
                <w:sz w:val="20"/>
              </w:rPr>
              <w:t>-Y</w:t>
            </w:r>
            <w:r w:rsidRPr="000A4AEB">
              <w:rPr>
                <w:rFonts w:ascii="Arial" w:hAnsi="Arial" w:cs="Arial"/>
                <w:sz w:val="20"/>
              </w:rPr>
              <w:t>ear</w:t>
            </w:r>
            <w:r w:rsidR="000A4AEB">
              <w:rPr>
                <w:rFonts w:ascii="Arial" w:hAnsi="Arial" w:cs="Arial"/>
                <w:sz w:val="20"/>
              </w:rPr>
              <w:t>ly</w:t>
            </w:r>
          </w:p>
          <w:p w14:paraId="683570B7" w14:textId="61FD4DAA" w:rsidR="00F37225" w:rsidRPr="000A4AEB" w:rsidRDefault="00253CF1" w:rsidP="000A4AEB">
            <w:pPr>
              <w:rPr>
                <w:rFonts w:ascii="Arial" w:hAnsi="Arial" w:cs="Arial"/>
                <w:sz w:val="20"/>
              </w:rPr>
            </w:pPr>
            <w:r>
              <w:rPr>
                <w:rFonts w:ascii="Arial" w:hAnsi="Arial" w:cs="Arial"/>
                <w:sz w:val="20"/>
              </w:rPr>
              <w:t>24 O</w:t>
            </w:r>
            <w:r w:rsidR="002C6720">
              <w:rPr>
                <w:rFonts w:ascii="Arial" w:hAnsi="Arial" w:cs="Arial"/>
                <w:sz w:val="20"/>
              </w:rPr>
              <w:t>c</w:t>
            </w:r>
            <w:r>
              <w:rPr>
                <w:rFonts w:ascii="Arial" w:hAnsi="Arial" w:cs="Arial"/>
                <w:sz w:val="20"/>
              </w:rPr>
              <w:t>tober</w:t>
            </w:r>
            <w:r w:rsidR="004A0081">
              <w:rPr>
                <w:rFonts w:ascii="Arial" w:hAnsi="Arial" w:cs="Arial"/>
                <w:sz w:val="20"/>
              </w:rPr>
              <w:t xml:space="preserve"> 2026</w:t>
            </w:r>
          </w:p>
        </w:tc>
      </w:tr>
    </w:tbl>
    <w:p w14:paraId="4DC29FE9" w14:textId="77777777" w:rsidR="000A4AEB" w:rsidRPr="000A4AEB" w:rsidRDefault="000A4AEB" w:rsidP="000A4AEB">
      <w:pPr>
        <w:rPr>
          <w:rFonts w:ascii="Arial" w:hAnsi="Arial" w:cs="Arial"/>
          <w:szCs w:val="24"/>
        </w:rPr>
      </w:pPr>
    </w:p>
    <w:p w14:paraId="3E7D8E9A" w14:textId="77777777" w:rsidR="000A4AEB" w:rsidRPr="000A4AEB" w:rsidRDefault="000A4AEB" w:rsidP="000A4AEB">
      <w:pPr>
        <w:rPr>
          <w:rFonts w:ascii="Arial" w:hAnsi="Arial" w:cs="Arial"/>
          <w:szCs w:val="24"/>
        </w:rPr>
      </w:pPr>
    </w:p>
    <w:p w14:paraId="71D4856E" w14:textId="77777777" w:rsidR="000A4AEB" w:rsidRPr="000A4AEB" w:rsidRDefault="000A4AEB" w:rsidP="004A5339">
      <w:pPr>
        <w:numPr>
          <w:ilvl w:val="0"/>
          <w:numId w:val="1"/>
        </w:numPr>
        <w:rPr>
          <w:rFonts w:ascii="Arial" w:hAnsi="Arial" w:cs="Arial"/>
          <w:b/>
          <w:szCs w:val="24"/>
        </w:rPr>
      </w:pPr>
      <w:r w:rsidRPr="000A4AEB">
        <w:rPr>
          <w:rFonts w:ascii="Arial" w:hAnsi="Arial" w:cs="Arial"/>
          <w:b/>
          <w:szCs w:val="24"/>
        </w:rPr>
        <w:t>Policy Objective/Intent</w:t>
      </w:r>
    </w:p>
    <w:p w14:paraId="010FC4DA" w14:textId="69FAAD00" w:rsidR="000A4AEB" w:rsidRPr="000A4AEB" w:rsidRDefault="005F3138" w:rsidP="000A4AEB">
      <w:pPr>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acknowledges </w:t>
      </w:r>
      <w:r w:rsidR="00A93E73">
        <w:rPr>
          <w:rFonts w:ascii="Arial" w:hAnsi="Arial" w:cs="Arial"/>
          <w:sz w:val="22"/>
          <w:szCs w:val="22"/>
          <w:lang w:val="en-GB"/>
        </w:rPr>
        <w:t>our</w:t>
      </w:r>
      <w:r w:rsidRPr="000A4AEB">
        <w:rPr>
          <w:rFonts w:ascii="Arial" w:hAnsi="Arial" w:cs="Arial"/>
          <w:sz w:val="22"/>
          <w:szCs w:val="22"/>
          <w:lang w:val="en-GB"/>
        </w:rPr>
        <w:t xml:space="preserve"> obligations under the </w:t>
      </w:r>
      <w:r w:rsidRPr="000A4AEB">
        <w:rPr>
          <w:rFonts w:ascii="Arial" w:hAnsi="Arial" w:cs="Arial"/>
          <w:i/>
          <w:sz w:val="22"/>
          <w:szCs w:val="22"/>
          <w:lang w:val="en-GB"/>
        </w:rPr>
        <w:t>Privacy</w:t>
      </w:r>
      <w:r w:rsidR="006630AC">
        <w:rPr>
          <w:rFonts w:ascii="Arial" w:hAnsi="Arial" w:cs="Arial"/>
          <w:i/>
          <w:sz w:val="22"/>
          <w:szCs w:val="22"/>
          <w:lang w:val="en-GB"/>
        </w:rPr>
        <w:t xml:space="preserve"> and Data Protection</w:t>
      </w:r>
      <w:r w:rsidRPr="000A4AEB">
        <w:rPr>
          <w:rFonts w:ascii="Arial" w:hAnsi="Arial" w:cs="Arial"/>
          <w:i/>
          <w:sz w:val="22"/>
          <w:szCs w:val="22"/>
          <w:lang w:val="en-GB"/>
        </w:rPr>
        <w:t xml:space="preserve"> Act 20</w:t>
      </w:r>
      <w:r w:rsidR="006630AC">
        <w:rPr>
          <w:rFonts w:ascii="Arial" w:hAnsi="Arial" w:cs="Arial"/>
          <w:i/>
          <w:sz w:val="22"/>
          <w:szCs w:val="22"/>
          <w:lang w:val="en-GB"/>
        </w:rPr>
        <w:t>14</w:t>
      </w:r>
      <w:r w:rsidRPr="000A4AEB">
        <w:rPr>
          <w:rFonts w:ascii="Arial" w:hAnsi="Arial" w:cs="Arial"/>
          <w:sz w:val="22"/>
          <w:szCs w:val="22"/>
          <w:lang w:val="en-GB"/>
        </w:rPr>
        <w:t xml:space="preserve"> </w:t>
      </w:r>
      <w:r w:rsidR="009E2F85">
        <w:rPr>
          <w:rFonts w:ascii="Arial" w:hAnsi="Arial" w:cs="Arial"/>
          <w:sz w:val="22"/>
          <w:szCs w:val="22"/>
          <w:lang w:val="en-GB"/>
        </w:rPr>
        <w:t xml:space="preserve">and the </w:t>
      </w:r>
      <w:r w:rsidR="009E2F85">
        <w:rPr>
          <w:rFonts w:ascii="Arial" w:hAnsi="Arial" w:cs="Arial"/>
          <w:i/>
          <w:sz w:val="22"/>
          <w:szCs w:val="22"/>
          <w:lang w:val="en-GB"/>
        </w:rPr>
        <w:t>Health Records Act 2001</w:t>
      </w:r>
      <w:r w:rsidR="009E2F85">
        <w:rPr>
          <w:rFonts w:ascii="Arial" w:hAnsi="Arial" w:cs="Arial"/>
          <w:sz w:val="22"/>
          <w:szCs w:val="22"/>
          <w:lang w:val="en-GB"/>
        </w:rPr>
        <w:t xml:space="preserve"> </w:t>
      </w:r>
      <w:r w:rsidRPr="000A4AEB">
        <w:rPr>
          <w:rFonts w:ascii="Arial" w:hAnsi="Arial" w:cs="Arial"/>
          <w:sz w:val="22"/>
          <w:szCs w:val="22"/>
          <w:lang w:val="en-GB"/>
        </w:rPr>
        <w:t>in the protection of the privacy of individuals</w:t>
      </w:r>
      <w:r w:rsidR="00F36D6A">
        <w:rPr>
          <w:rFonts w:ascii="Arial" w:hAnsi="Arial" w:cs="Arial"/>
          <w:sz w:val="22"/>
          <w:szCs w:val="22"/>
          <w:lang w:val="en-GB"/>
        </w:rPr>
        <w:t xml:space="preserve"> </w:t>
      </w:r>
      <w:r w:rsidR="009E2F85">
        <w:rPr>
          <w:rFonts w:ascii="Arial" w:hAnsi="Arial" w:cs="Arial"/>
          <w:sz w:val="22"/>
          <w:szCs w:val="22"/>
          <w:lang w:val="en-GB"/>
        </w:rPr>
        <w:t xml:space="preserve">who engage </w:t>
      </w:r>
      <w:r w:rsidR="00F36D6A">
        <w:rPr>
          <w:rFonts w:ascii="Arial" w:hAnsi="Arial" w:cs="Arial"/>
          <w:sz w:val="22"/>
          <w:szCs w:val="22"/>
          <w:lang w:val="en-GB"/>
        </w:rPr>
        <w:t xml:space="preserve">with Museums Victoria, including past and present </w:t>
      </w:r>
      <w:r w:rsidR="00E721D6">
        <w:rPr>
          <w:rFonts w:ascii="Arial" w:hAnsi="Arial" w:cs="Arial"/>
          <w:sz w:val="22"/>
          <w:szCs w:val="22"/>
          <w:lang w:val="en-GB"/>
        </w:rPr>
        <w:t xml:space="preserve">Workers </w:t>
      </w:r>
      <w:r w:rsidR="00F36D6A">
        <w:rPr>
          <w:rFonts w:ascii="Arial" w:hAnsi="Arial" w:cs="Arial"/>
          <w:sz w:val="22"/>
          <w:szCs w:val="22"/>
          <w:lang w:val="en-GB"/>
        </w:rPr>
        <w:t>and visitors</w:t>
      </w:r>
      <w:r w:rsidRPr="000A4AEB">
        <w:rPr>
          <w:rFonts w:ascii="Arial" w:hAnsi="Arial" w:cs="Arial"/>
          <w:sz w:val="22"/>
          <w:szCs w:val="22"/>
          <w:lang w:val="en-GB"/>
        </w:rPr>
        <w:t>. This policy provides the basis</w:t>
      </w:r>
      <w:r w:rsidR="00F52640">
        <w:rPr>
          <w:rFonts w:ascii="Arial" w:hAnsi="Arial" w:cs="Arial"/>
          <w:sz w:val="22"/>
          <w:szCs w:val="22"/>
          <w:lang w:val="en-GB"/>
        </w:rPr>
        <w:t xml:space="preserve"> </w:t>
      </w:r>
      <w:r w:rsidRPr="000A4AEB">
        <w:rPr>
          <w:rFonts w:ascii="Arial" w:hAnsi="Arial" w:cs="Arial"/>
          <w:sz w:val="22"/>
          <w:szCs w:val="22"/>
          <w:lang w:val="en-GB"/>
        </w:rPr>
        <w:t>for the establishment of</w:t>
      </w:r>
      <w:r w:rsidR="007758F0">
        <w:rPr>
          <w:rFonts w:ascii="Arial" w:hAnsi="Arial" w:cs="Arial"/>
          <w:sz w:val="22"/>
          <w:szCs w:val="22"/>
          <w:lang w:val="en-GB"/>
        </w:rPr>
        <w:t xml:space="preserve"> Museum</w:t>
      </w:r>
      <w:r w:rsidR="00431CCD">
        <w:rPr>
          <w:rFonts w:ascii="Arial" w:hAnsi="Arial" w:cs="Arial"/>
          <w:sz w:val="22"/>
          <w:szCs w:val="22"/>
          <w:lang w:val="en-GB"/>
        </w:rPr>
        <w:t>s</w:t>
      </w:r>
      <w:r w:rsidR="007758F0">
        <w:rPr>
          <w:rFonts w:ascii="Arial" w:hAnsi="Arial" w:cs="Arial"/>
          <w:sz w:val="22"/>
          <w:szCs w:val="22"/>
          <w:lang w:val="en-GB"/>
        </w:rPr>
        <w:t xml:space="preserve"> Victoria’s</w:t>
      </w:r>
      <w:r w:rsidRPr="000A4AEB">
        <w:rPr>
          <w:rFonts w:ascii="Arial" w:hAnsi="Arial" w:cs="Arial"/>
          <w:sz w:val="22"/>
          <w:szCs w:val="22"/>
          <w:lang w:val="en-GB"/>
        </w:rPr>
        <w:t xml:space="preserve"> practices in relation to </w:t>
      </w:r>
      <w:r w:rsidR="009E2F85">
        <w:rPr>
          <w:rFonts w:ascii="Arial" w:hAnsi="Arial" w:cs="Arial"/>
          <w:sz w:val="22"/>
          <w:szCs w:val="22"/>
          <w:lang w:val="en-GB"/>
        </w:rPr>
        <w:t xml:space="preserve">handling </w:t>
      </w:r>
      <w:r w:rsidR="00230CC1">
        <w:rPr>
          <w:rFonts w:ascii="Arial" w:hAnsi="Arial" w:cs="Arial"/>
          <w:sz w:val="22"/>
          <w:szCs w:val="22"/>
          <w:lang w:val="en-GB"/>
        </w:rPr>
        <w:t xml:space="preserve">Personal </w:t>
      </w:r>
      <w:r w:rsidR="005F0A22">
        <w:rPr>
          <w:rFonts w:ascii="Arial" w:hAnsi="Arial" w:cs="Arial"/>
          <w:sz w:val="22"/>
          <w:szCs w:val="22"/>
          <w:lang w:val="en-GB"/>
        </w:rPr>
        <w:t>or</w:t>
      </w:r>
      <w:r w:rsidR="00230CC1">
        <w:rPr>
          <w:rFonts w:ascii="Arial" w:hAnsi="Arial" w:cs="Arial"/>
          <w:sz w:val="22"/>
          <w:szCs w:val="22"/>
          <w:lang w:val="en-GB"/>
        </w:rPr>
        <w:t xml:space="preserve"> Health </w:t>
      </w:r>
      <w:r w:rsidR="00761C53">
        <w:rPr>
          <w:rFonts w:ascii="Arial" w:hAnsi="Arial" w:cs="Arial"/>
          <w:sz w:val="22"/>
          <w:szCs w:val="22"/>
          <w:lang w:val="en-GB"/>
        </w:rPr>
        <w:t>se</w:t>
      </w:r>
      <w:r w:rsidR="009E2F85">
        <w:rPr>
          <w:rFonts w:ascii="Arial" w:hAnsi="Arial" w:cs="Arial"/>
          <w:sz w:val="22"/>
          <w:szCs w:val="22"/>
          <w:lang w:val="en-GB"/>
        </w:rPr>
        <w:t xml:space="preserve"> within the meaning of those Acts</w:t>
      </w:r>
      <w:r w:rsidRPr="000A4AEB">
        <w:rPr>
          <w:rFonts w:ascii="Arial" w:hAnsi="Arial" w:cs="Arial"/>
          <w:sz w:val="22"/>
          <w:szCs w:val="22"/>
          <w:lang w:val="en-GB"/>
        </w:rPr>
        <w:t>.</w:t>
      </w:r>
      <w:r w:rsidR="009E2F85">
        <w:rPr>
          <w:rFonts w:ascii="Arial" w:hAnsi="Arial" w:cs="Arial"/>
          <w:sz w:val="22"/>
          <w:szCs w:val="22"/>
          <w:lang w:val="en-GB"/>
        </w:rPr>
        <w:t xml:space="preserve"> </w:t>
      </w:r>
    </w:p>
    <w:p w14:paraId="54FF8449" w14:textId="77777777" w:rsidR="000A4AEB" w:rsidRDefault="000A4AEB" w:rsidP="000A4AEB">
      <w:pPr>
        <w:pStyle w:val="Header"/>
        <w:tabs>
          <w:tab w:val="clear" w:pos="4153"/>
          <w:tab w:val="clear" w:pos="8306"/>
        </w:tabs>
        <w:rPr>
          <w:rFonts w:ascii="Arial" w:hAnsi="Arial" w:cs="Arial"/>
          <w:sz w:val="22"/>
          <w:szCs w:val="22"/>
        </w:rPr>
      </w:pPr>
    </w:p>
    <w:p w14:paraId="6982BAFC" w14:textId="77777777" w:rsidR="000A4AEB" w:rsidRPr="000A4AEB" w:rsidRDefault="000A4AEB" w:rsidP="000A4AEB">
      <w:pPr>
        <w:pStyle w:val="Header"/>
        <w:tabs>
          <w:tab w:val="clear" w:pos="4153"/>
          <w:tab w:val="clear" w:pos="8306"/>
        </w:tabs>
        <w:rPr>
          <w:rFonts w:ascii="Arial" w:hAnsi="Arial" w:cs="Arial"/>
          <w:sz w:val="22"/>
          <w:szCs w:val="22"/>
        </w:rPr>
      </w:pPr>
    </w:p>
    <w:p w14:paraId="574C5260" w14:textId="77777777" w:rsidR="000A4AEB" w:rsidRPr="000A4AEB" w:rsidRDefault="000A4AEB" w:rsidP="004A5339">
      <w:pPr>
        <w:numPr>
          <w:ilvl w:val="0"/>
          <w:numId w:val="1"/>
        </w:numPr>
        <w:rPr>
          <w:rFonts w:ascii="Arial" w:hAnsi="Arial" w:cs="Arial"/>
          <w:b/>
          <w:szCs w:val="24"/>
        </w:rPr>
      </w:pPr>
      <w:r w:rsidRPr="000A4AEB">
        <w:rPr>
          <w:rFonts w:ascii="Arial" w:hAnsi="Arial" w:cs="Arial"/>
          <w:b/>
          <w:szCs w:val="24"/>
        </w:rPr>
        <w:t>Policy Statement</w:t>
      </w:r>
    </w:p>
    <w:p w14:paraId="13D4A4F4" w14:textId="6600AF53" w:rsidR="00230CC1" w:rsidRDefault="005F3138" w:rsidP="000A4AEB">
      <w:pPr>
        <w:rPr>
          <w:rFonts w:ascii="Arial" w:hAnsi="Arial" w:cs="Arial"/>
          <w:sz w:val="22"/>
          <w:szCs w:val="22"/>
        </w:rPr>
      </w:pPr>
      <w:r w:rsidRPr="000A4AEB">
        <w:rPr>
          <w:rFonts w:ascii="Arial" w:hAnsi="Arial" w:cs="Arial"/>
          <w:sz w:val="22"/>
          <w:szCs w:val="22"/>
        </w:rPr>
        <w:t>Museum</w:t>
      </w:r>
      <w:r w:rsidR="0056654D">
        <w:rPr>
          <w:rFonts w:ascii="Arial" w:hAnsi="Arial" w:cs="Arial"/>
          <w:sz w:val="22"/>
          <w:szCs w:val="22"/>
        </w:rPr>
        <w:t>s</w:t>
      </w:r>
      <w:r w:rsidR="00B76546">
        <w:rPr>
          <w:rFonts w:ascii="Arial" w:hAnsi="Arial" w:cs="Arial"/>
          <w:sz w:val="22"/>
          <w:szCs w:val="22"/>
        </w:rPr>
        <w:t xml:space="preserve"> </w:t>
      </w:r>
      <w:r w:rsidRPr="000A4AEB">
        <w:rPr>
          <w:rFonts w:ascii="Arial" w:hAnsi="Arial" w:cs="Arial"/>
          <w:sz w:val="22"/>
          <w:szCs w:val="22"/>
        </w:rPr>
        <w:t xml:space="preserve">Victoria respects the privacy of individuals and will comply with </w:t>
      </w:r>
      <w:r w:rsidRPr="00F02C6B">
        <w:rPr>
          <w:rFonts w:ascii="Arial" w:hAnsi="Arial" w:cs="Arial"/>
          <w:i/>
          <w:iCs/>
          <w:sz w:val="22"/>
          <w:szCs w:val="22"/>
        </w:rPr>
        <w:t>the Privacy</w:t>
      </w:r>
      <w:r w:rsidR="00DE35D9" w:rsidRPr="00F02C6B">
        <w:rPr>
          <w:rFonts w:ascii="Arial" w:hAnsi="Arial" w:cs="Arial"/>
          <w:i/>
          <w:iCs/>
          <w:sz w:val="22"/>
          <w:szCs w:val="22"/>
        </w:rPr>
        <w:t xml:space="preserve"> and Data Protection</w:t>
      </w:r>
      <w:r w:rsidRPr="00F02C6B">
        <w:rPr>
          <w:rFonts w:ascii="Arial" w:hAnsi="Arial" w:cs="Arial"/>
          <w:i/>
          <w:iCs/>
          <w:sz w:val="22"/>
          <w:szCs w:val="22"/>
        </w:rPr>
        <w:t xml:space="preserve"> Act</w:t>
      </w:r>
      <w:r w:rsidRPr="00230CC1">
        <w:rPr>
          <w:rFonts w:ascii="Arial" w:hAnsi="Arial" w:cs="Arial"/>
          <w:sz w:val="22"/>
          <w:szCs w:val="22"/>
        </w:rPr>
        <w:t xml:space="preserve"> </w:t>
      </w:r>
      <w:r w:rsidR="00C97348" w:rsidRPr="00C97348">
        <w:rPr>
          <w:rFonts w:ascii="Arial" w:hAnsi="Arial" w:cs="Arial"/>
          <w:i/>
          <w:iCs/>
          <w:sz w:val="22"/>
          <w:szCs w:val="22"/>
        </w:rPr>
        <w:t xml:space="preserve">2014 </w:t>
      </w:r>
      <w:r w:rsidR="009445F5" w:rsidRPr="00310A04">
        <w:rPr>
          <w:rFonts w:ascii="Arial" w:hAnsi="Arial" w:cs="Arial"/>
          <w:sz w:val="22"/>
          <w:szCs w:val="22"/>
        </w:rPr>
        <w:t xml:space="preserve">(including the </w:t>
      </w:r>
      <w:r w:rsidR="009445F5" w:rsidRPr="00DD4E6A">
        <w:rPr>
          <w:rFonts w:ascii="Arial" w:hAnsi="Arial"/>
          <w:sz w:val="22"/>
        </w:rPr>
        <w:t xml:space="preserve">Information Privacy </w:t>
      </w:r>
      <w:r w:rsidR="009445F5" w:rsidRPr="00310A04">
        <w:rPr>
          <w:rFonts w:ascii="Arial" w:hAnsi="Arial" w:cs="Arial"/>
          <w:sz w:val="22"/>
          <w:szCs w:val="22"/>
        </w:rPr>
        <w:t>Principles)</w:t>
      </w:r>
      <w:r w:rsidR="009E2F85">
        <w:rPr>
          <w:rFonts w:ascii="Arial" w:hAnsi="Arial" w:cs="Arial"/>
          <w:sz w:val="22"/>
          <w:szCs w:val="22"/>
        </w:rPr>
        <w:t xml:space="preserve">, the </w:t>
      </w:r>
      <w:r w:rsidR="009E2F85" w:rsidRPr="00F02C6B">
        <w:rPr>
          <w:rFonts w:ascii="Arial" w:hAnsi="Arial" w:cs="Arial"/>
          <w:i/>
          <w:iCs/>
          <w:sz w:val="22"/>
          <w:szCs w:val="22"/>
        </w:rPr>
        <w:t>Health Records Act</w:t>
      </w:r>
      <w:r w:rsidR="00C97348">
        <w:rPr>
          <w:rFonts w:ascii="Arial" w:hAnsi="Arial" w:cs="Arial"/>
          <w:i/>
          <w:iCs/>
          <w:sz w:val="22"/>
          <w:szCs w:val="22"/>
        </w:rPr>
        <w:t xml:space="preserve"> 2001</w:t>
      </w:r>
      <w:r w:rsidR="009E2F85" w:rsidRPr="00230CC1">
        <w:rPr>
          <w:rFonts w:ascii="Arial" w:hAnsi="Arial" w:cs="Arial"/>
          <w:sz w:val="22"/>
          <w:szCs w:val="22"/>
        </w:rPr>
        <w:t xml:space="preserve"> </w:t>
      </w:r>
      <w:r w:rsidR="009E2F85">
        <w:rPr>
          <w:rFonts w:ascii="Arial" w:hAnsi="Arial" w:cs="Arial"/>
          <w:sz w:val="22"/>
          <w:szCs w:val="22"/>
        </w:rPr>
        <w:t>(including the Health Privacy Principles)</w:t>
      </w:r>
      <w:r w:rsidRPr="000A4AEB">
        <w:rPr>
          <w:rFonts w:ascii="Arial" w:hAnsi="Arial" w:cs="Arial"/>
          <w:i/>
          <w:sz w:val="22"/>
          <w:szCs w:val="22"/>
        </w:rPr>
        <w:t xml:space="preserve"> </w:t>
      </w:r>
      <w:r w:rsidR="00FB6A8D" w:rsidRPr="000A4AEB">
        <w:rPr>
          <w:rFonts w:ascii="Arial" w:hAnsi="Arial" w:cs="Arial"/>
          <w:sz w:val="22"/>
          <w:szCs w:val="22"/>
        </w:rPr>
        <w:t>and</w:t>
      </w:r>
      <w:r w:rsidR="00FB6A8D" w:rsidRPr="000A4AEB">
        <w:rPr>
          <w:rFonts w:ascii="Arial" w:hAnsi="Arial" w:cs="Arial"/>
          <w:i/>
          <w:sz w:val="22"/>
          <w:szCs w:val="22"/>
        </w:rPr>
        <w:t xml:space="preserve"> </w:t>
      </w:r>
      <w:r w:rsidR="00FB6A8D" w:rsidRPr="00342952">
        <w:rPr>
          <w:rFonts w:ascii="Arial" w:hAnsi="Arial" w:cs="Arial"/>
          <w:sz w:val="22"/>
          <w:szCs w:val="22"/>
        </w:rPr>
        <w:t>the</w:t>
      </w:r>
      <w:r w:rsidR="00FB6A8D" w:rsidRPr="000A4AEB">
        <w:rPr>
          <w:rFonts w:ascii="Arial" w:hAnsi="Arial" w:cs="Arial"/>
          <w:i/>
          <w:sz w:val="22"/>
          <w:szCs w:val="22"/>
        </w:rPr>
        <w:t xml:space="preserve"> </w:t>
      </w:r>
      <w:r w:rsidR="00FB6A8D" w:rsidRPr="00F02C6B">
        <w:rPr>
          <w:rFonts w:ascii="Arial" w:hAnsi="Arial" w:cs="Arial"/>
          <w:i/>
          <w:sz w:val="22"/>
          <w:szCs w:val="22"/>
        </w:rPr>
        <w:t>Freedom of Information Act 1982</w:t>
      </w:r>
      <w:r w:rsidR="00864112" w:rsidRPr="000A4AEB">
        <w:rPr>
          <w:rFonts w:ascii="Arial" w:hAnsi="Arial" w:cs="Arial"/>
          <w:sz w:val="22"/>
          <w:szCs w:val="22"/>
        </w:rPr>
        <w:t xml:space="preserve"> </w:t>
      </w:r>
      <w:r w:rsidRPr="000A4AEB">
        <w:rPr>
          <w:rFonts w:ascii="Arial" w:hAnsi="Arial" w:cs="Arial"/>
          <w:sz w:val="22"/>
          <w:szCs w:val="22"/>
        </w:rPr>
        <w:t xml:space="preserve">in the collection, use, storage, management, provision of </w:t>
      </w:r>
      <w:r w:rsidR="008A0F1C">
        <w:rPr>
          <w:rFonts w:ascii="Arial" w:hAnsi="Arial" w:cs="Arial"/>
          <w:sz w:val="22"/>
          <w:szCs w:val="22"/>
        </w:rPr>
        <w:t>A</w:t>
      </w:r>
      <w:r w:rsidRPr="000A4AEB">
        <w:rPr>
          <w:rFonts w:ascii="Arial" w:hAnsi="Arial" w:cs="Arial"/>
          <w:sz w:val="22"/>
          <w:szCs w:val="22"/>
        </w:rPr>
        <w:t>ccess to</w:t>
      </w:r>
      <w:r w:rsidR="0063392B" w:rsidRPr="000A4AEB">
        <w:rPr>
          <w:rFonts w:ascii="Arial" w:hAnsi="Arial" w:cs="Arial"/>
          <w:sz w:val="22"/>
          <w:szCs w:val="22"/>
        </w:rPr>
        <w:t>, amendment of</w:t>
      </w:r>
      <w:r w:rsidRPr="000A4AEB">
        <w:rPr>
          <w:rFonts w:ascii="Arial" w:hAnsi="Arial" w:cs="Arial"/>
          <w:sz w:val="22"/>
          <w:szCs w:val="22"/>
        </w:rPr>
        <w:t xml:space="preserve"> and disposal of </w:t>
      </w:r>
      <w:r w:rsidR="009E2F85">
        <w:rPr>
          <w:rFonts w:ascii="Arial" w:hAnsi="Arial" w:cs="Arial"/>
          <w:sz w:val="22"/>
          <w:szCs w:val="22"/>
        </w:rPr>
        <w:t xml:space="preserve">Personal </w:t>
      </w:r>
      <w:r w:rsidR="005F0A22">
        <w:rPr>
          <w:rFonts w:ascii="Arial" w:hAnsi="Arial" w:cs="Arial"/>
          <w:sz w:val="22"/>
          <w:szCs w:val="22"/>
        </w:rPr>
        <w:t>or</w:t>
      </w:r>
      <w:r w:rsidR="00230CC1">
        <w:rPr>
          <w:rFonts w:ascii="Arial" w:hAnsi="Arial" w:cs="Arial"/>
          <w:sz w:val="22"/>
          <w:szCs w:val="22"/>
        </w:rPr>
        <w:t xml:space="preserve"> Health </w:t>
      </w:r>
      <w:r w:rsidR="009E2F85">
        <w:rPr>
          <w:rFonts w:ascii="Arial" w:hAnsi="Arial" w:cs="Arial"/>
          <w:sz w:val="22"/>
          <w:szCs w:val="22"/>
        </w:rPr>
        <w:t>Information</w:t>
      </w:r>
      <w:r w:rsidR="00864112" w:rsidRPr="000A4AEB">
        <w:rPr>
          <w:rFonts w:ascii="Arial" w:hAnsi="Arial" w:cs="Arial"/>
          <w:sz w:val="22"/>
          <w:szCs w:val="22"/>
        </w:rPr>
        <w:t>.</w:t>
      </w:r>
      <w:r w:rsidR="00C12578">
        <w:rPr>
          <w:rFonts w:ascii="Arial" w:hAnsi="Arial" w:cs="Arial"/>
          <w:sz w:val="22"/>
          <w:szCs w:val="22"/>
        </w:rPr>
        <w:t xml:space="preserve"> All Workers are responsible for ensuring personal and </w:t>
      </w:r>
      <w:r w:rsidR="001228C4">
        <w:rPr>
          <w:rFonts w:ascii="Arial" w:hAnsi="Arial" w:cs="Arial"/>
          <w:sz w:val="22"/>
          <w:szCs w:val="22"/>
        </w:rPr>
        <w:t>H</w:t>
      </w:r>
      <w:r w:rsidR="00C12578">
        <w:rPr>
          <w:rFonts w:ascii="Arial" w:hAnsi="Arial" w:cs="Arial"/>
          <w:sz w:val="22"/>
          <w:szCs w:val="22"/>
        </w:rPr>
        <w:t xml:space="preserve">ealth </w:t>
      </w:r>
      <w:r w:rsidR="001228C4">
        <w:rPr>
          <w:rFonts w:ascii="Arial" w:hAnsi="Arial" w:cs="Arial"/>
          <w:sz w:val="22"/>
          <w:szCs w:val="22"/>
        </w:rPr>
        <w:t>I</w:t>
      </w:r>
      <w:r w:rsidR="00C12578">
        <w:rPr>
          <w:rFonts w:ascii="Arial" w:hAnsi="Arial" w:cs="Arial"/>
          <w:sz w:val="22"/>
          <w:szCs w:val="22"/>
        </w:rPr>
        <w:t xml:space="preserve">nformation is managed in accordance with this policy. Workers must ensure they only </w:t>
      </w:r>
      <w:r w:rsidR="001228C4">
        <w:rPr>
          <w:rFonts w:ascii="Arial" w:hAnsi="Arial" w:cs="Arial"/>
          <w:sz w:val="22"/>
          <w:szCs w:val="22"/>
        </w:rPr>
        <w:t>A</w:t>
      </w:r>
      <w:r w:rsidR="00C12578">
        <w:rPr>
          <w:rFonts w:ascii="Arial" w:hAnsi="Arial" w:cs="Arial"/>
          <w:sz w:val="22"/>
          <w:szCs w:val="22"/>
        </w:rPr>
        <w:t xml:space="preserve">ccess </w:t>
      </w:r>
      <w:r w:rsidR="001228C4">
        <w:rPr>
          <w:rFonts w:ascii="Arial" w:hAnsi="Arial" w:cs="Arial"/>
          <w:sz w:val="22"/>
          <w:szCs w:val="22"/>
        </w:rPr>
        <w:t>I</w:t>
      </w:r>
      <w:r w:rsidR="00C12578">
        <w:rPr>
          <w:rFonts w:ascii="Arial" w:hAnsi="Arial" w:cs="Arial"/>
          <w:sz w:val="22"/>
          <w:szCs w:val="22"/>
        </w:rPr>
        <w:t>nformation that is reasonably required for, and consistent with, the performance of their role.</w:t>
      </w:r>
    </w:p>
    <w:p w14:paraId="03952D08" w14:textId="77777777" w:rsidR="00230CC1" w:rsidRDefault="00230CC1" w:rsidP="000A4AEB">
      <w:pPr>
        <w:rPr>
          <w:rFonts w:ascii="Arial" w:hAnsi="Arial" w:cs="Arial"/>
          <w:sz w:val="22"/>
          <w:szCs w:val="22"/>
        </w:rPr>
      </w:pPr>
    </w:p>
    <w:p w14:paraId="26011E3E" w14:textId="06F6DBB6" w:rsidR="000A4AEB" w:rsidRDefault="00563B6F" w:rsidP="000A4AEB">
      <w:pPr>
        <w:rPr>
          <w:rFonts w:ascii="Arial" w:hAnsi="Arial" w:cs="Arial"/>
          <w:sz w:val="22"/>
          <w:szCs w:val="22"/>
        </w:rPr>
      </w:pPr>
      <w:r>
        <w:rPr>
          <w:rFonts w:ascii="Arial" w:hAnsi="Arial" w:cs="Arial"/>
          <w:sz w:val="22"/>
          <w:szCs w:val="22"/>
        </w:rPr>
        <w:t xml:space="preserve">Personal </w:t>
      </w:r>
      <w:r w:rsidR="00E721D6">
        <w:rPr>
          <w:rFonts w:ascii="Arial" w:hAnsi="Arial" w:cs="Arial"/>
          <w:sz w:val="22"/>
          <w:szCs w:val="22"/>
        </w:rPr>
        <w:t>I</w:t>
      </w:r>
      <w:r>
        <w:rPr>
          <w:rFonts w:ascii="Arial" w:hAnsi="Arial" w:cs="Arial"/>
          <w:sz w:val="22"/>
          <w:szCs w:val="22"/>
        </w:rPr>
        <w:t xml:space="preserve">nformation is </w:t>
      </w:r>
      <w:r w:rsidR="00230CC1">
        <w:rPr>
          <w:rFonts w:ascii="Arial" w:hAnsi="Arial" w:cs="Arial"/>
          <w:sz w:val="22"/>
          <w:szCs w:val="22"/>
        </w:rPr>
        <w:t xml:space="preserve">defined in the </w:t>
      </w:r>
      <w:r w:rsidR="00230CC1" w:rsidRPr="00F02C6B">
        <w:rPr>
          <w:rFonts w:ascii="Arial" w:hAnsi="Arial" w:cs="Arial"/>
          <w:i/>
          <w:iCs/>
          <w:sz w:val="22"/>
          <w:szCs w:val="22"/>
        </w:rPr>
        <w:t>Privacy and Data Protection Act</w:t>
      </w:r>
      <w:r w:rsidR="00C97348">
        <w:rPr>
          <w:rFonts w:ascii="Arial" w:hAnsi="Arial" w:cs="Arial"/>
          <w:i/>
          <w:iCs/>
          <w:sz w:val="22"/>
          <w:szCs w:val="22"/>
        </w:rPr>
        <w:t xml:space="preserve"> 2014</w:t>
      </w:r>
      <w:r w:rsidR="00230CC1">
        <w:rPr>
          <w:rFonts w:ascii="Arial" w:hAnsi="Arial" w:cs="Arial"/>
          <w:sz w:val="22"/>
          <w:szCs w:val="22"/>
        </w:rPr>
        <w:t xml:space="preserve"> but can generally be summarised as </w:t>
      </w:r>
      <w:r w:rsidR="001228C4">
        <w:rPr>
          <w:rFonts w:ascii="Arial" w:hAnsi="Arial" w:cs="Arial"/>
          <w:sz w:val="22"/>
          <w:szCs w:val="22"/>
        </w:rPr>
        <w:t>I</w:t>
      </w:r>
      <w:r w:rsidR="00E721D6">
        <w:rPr>
          <w:rFonts w:ascii="Arial" w:hAnsi="Arial" w:cs="Arial"/>
          <w:sz w:val="22"/>
          <w:szCs w:val="22"/>
        </w:rPr>
        <w:t xml:space="preserve">nformation </w:t>
      </w:r>
      <w:r w:rsidR="00230CC1">
        <w:rPr>
          <w:rFonts w:ascii="Arial" w:hAnsi="Arial" w:cs="Arial"/>
          <w:sz w:val="22"/>
          <w:szCs w:val="22"/>
        </w:rPr>
        <w:t xml:space="preserve">or an opinion </w:t>
      </w:r>
      <w:r w:rsidR="009E2F85">
        <w:rPr>
          <w:rFonts w:ascii="Arial" w:hAnsi="Arial" w:cs="Arial"/>
          <w:sz w:val="22"/>
          <w:szCs w:val="22"/>
        </w:rPr>
        <w:t xml:space="preserve">about an individual whose identity </w:t>
      </w:r>
      <w:r w:rsidR="00230CC1">
        <w:rPr>
          <w:rFonts w:ascii="Arial" w:hAnsi="Arial" w:cs="Arial"/>
          <w:sz w:val="22"/>
          <w:szCs w:val="22"/>
        </w:rPr>
        <w:t xml:space="preserve">is apparent or can reasonably be ascertained from the </w:t>
      </w:r>
      <w:r w:rsidR="001228C4">
        <w:rPr>
          <w:rFonts w:ascii="Arial" w:hAnsi="Arial" w:cs="Arial"/>
          <w:sz w:val="22"/>
          <w:szCs w:val="22"/>
        </w:rPr>
        <w:t>I</w:t>
      </w:r>
      <w:r w:rsidR="00230CC1">
        <w:rPr>
          <w:rFonts w:ascii="Arial" w:hAnsi="Arial" w:cs="Arial"/>
          <w:sz w:val="22"/>
          <w:szCs w:val="22"/>
        </w:rPr>
        <w:t>nformation or opinion</w:t>
      </w:r>
      <w:r>
        <w:rPr>
          <w:rFonts w:ascii="Arial" w:hAnsi="Arial" w:cs="Arial"/>
          <w:sz w:val="22"/>
          <w:szCs w:val="22"/>
        </w:rPr>
        <w:t xml:space="preserve">. This </w:t>
      </w:r>
      <w:r w:rsidR="00230CC1">
        <w:rPr>
          <w:rFonts w:ascii="Arial" w:hAnsi="Arial" w:cs="Arial"/>
          <w:sz w:val="22"/>
          <w:szCs w:val="22"/>
        </w:rPr>
        <w:t xml:space="preserve">may </w:t>
      </w:r>
      <w:r>
        <w:rPr>
          <w:rFonts w:ascii="Arial" w:hAnsi="Arial" w:cs="Arial"/>
          <w:sz w:val="22"/>
          <w:szCs w:val="22"/>
        </w:rPr>
        <w:t>include</w:t>
      </w:r>
      <w:r w:rsidR="005F0A22">
        <w:rPr>
          <w:rFonts w:ascii="Arial" w:hAnsi="Arial" w:cs="Arial"/>
          <w:sz w:val="22"/>
          <w:szCs w:val="22"/>
        </w:rPr>
        <w:t>, for example,</w:t>
      </w:r>
      <w:r>
        <w:rPr>
          <w:rFonts w:ascii="Arial" w:hAnsi="Arial" w:cs="Arial"/>
          <w:sz w:val="22"/>
          <w:szCs w:val="22"/>
        </w:rPr>
        <w:t xml:space="preserve"> financial </w:t>
      </w:r>
      <w:r w:rsidR="001228C4">
        <w:rPr>
          <w:rFonts w:ascii="Arial" w:hAnsi="Arial" w:cs="Arial"/>
          <w:sz w:val="22"/>
          <w:szCs w:val="22"/>
        </w:rPr>
        <w:t>I</w:t>
      </w:r>
      <w:r>
        <w:rPr>
          <w:rFonts w:ascii="Arial" w:hAnsi="Arial" w:cs="Arial"/>
          <w:sz w:val="22"/>
          <w:szCs w:val="22"/>
        </w:rPr>
        <w:t>nformation such as credit card or bank account details or fax file numbers.</w:t>
      </w:r>
      <w:r w:rsidR="00230CC1" w:rsidRPr="00230CC1">
        <w:rPr>
          <w:rFonts w:ascii="Arial" w:hAnsi="Arial" w:cs="Arial"/>
          <w:sz w:val="22"/>
          <w:szCs w:val="22"/>
        </w:rPr>
        <w:t xml:space="preserve"> </w:t>
      </w:r>
      <w:r w:rsidR="00230CC1">
        <w:rPr>
          <w:rFonts w:ascii="Arial" w:hAnsi="Arial" w:cs="Arial"/>
          <w:sz w:val="22"/>
          <w:szCs w:val="22"/>
        </w:rPr>
        <w:t xml:space="preserve">It does not include Health Information, which is governed similarly by the </w:t>
      </w:r>
      <w:r w:rsidR="00230CC1" w:rsidRPr="00F02C6B">
        <w:rPr>
          <w:rFonts w:ascii="Arial" w:hAnsi="Arial" w:cs="Arial"/>
          <w:i/>
          <w:iCs/>
          <w:sz w:val="22"/>
          <w:szCs w:val="22"/>
        </w:rPr>
        <w:t>Health Records Act</w:t>
      </w:r>
      <w:r w:rsidR="00C97348">
        <w:rPr>
          <w:rFonts w:ascii="Arial" w:hAnsi="Arial" w:cs="Arial"/>
          <w:i/>
          <w:iCs/>
          <w:sz w:val="22"/>
          <w:szCs w:val="22"/>
        </w:rPr>
        <w:t xml:space="preserve"> 2001</w:t>
      </w:r>
      <w:r w:rsidR="00230CC1">
        <w:rPr>
          <w:rFonts w:ascii="Arial" w:hAnsi="Arial" w:cs="Arial"/>
          <w:sz w:val="22"/>
          <w:szCs w:val="22"/>
        </w:rPr>
        <w:t>.</w:t>
      </w:r>
    </w:p>
    <w:p w14:paraId="4DF4C2C9" w14:textId="21063320" w:rsidR="00230CC1" w:rsidRDefault="00230CC1" w:rsidP="000A4AEB">
      <w:pPr>
        <w:rPr>
          <w:rFonts w:ascii="Arial" w:hAnsi="Arial" w:cs="Arial"/>
          <w:sz w:val="22"/>
          <w:szCs w:val="22"/>
        </w:rPr>
      </w:pPr>
    </w:p>
    <w:p w14:paraId="05E40967" w14:textId="651FE36B" w:rsidR="00230CC1" w:rsidRPr="000A4AEB" w:rsidRDefault="00230CC1" w:rsidP="000A4AEB">
      <w:pPr>
        <w:rPr>
          <w:rFonts w:ascii="Arial" w:hAnsi="Arial" w:cs="Arial"/>
          <w:sz w:val="22"/>
          <w:szCs w:val="22"/>
        </w:rPr>
      </w:pPr>
      <w:r>
        <w:rPr>
          <w:rFonts w:ascii="Arial" w:hAnsi="Arial" w:cs="Arial"/>
          <w:sz w:val="22"/>
          <w:szCs w:val="22"/>
        </w:rPr>
        <w:t>Health Information</w:t>
      </w:r>
      <w:r w:rsidR="005F0A22">
        <w:rPr>
          <w:rFonts w:ascii="Arial" w:hAnsi="Arial" w:cs="Arial"/>
          <w:sz w:val="22"/>
          <w:szCs w:val="22"/>
        </w:rPr>
        <w:t xml:space="preserve"> is defined in the </w:t>
      </w:r>
      <w:r w:rsidR="005F0A22" w:rsidRPr="00F02C6B">
        <w:rPr>
          <w:rFonts w:ascii="Arial" w:hAnsi="Arial" w:cs="Arial"/>
          <w:i/>
          <w:iCs/>
          <w:sz w:val="22"/>
          <w:szCs w:val="22"/>
        </w:rPr>
        <w:t>Health Records Act</w:t>
      </w:r>
      <w:r w:rsidR="00C97348">
        <w:rPr>
          <w:rFonts w:ascii="Arial" w:hAnsi="Arial" w:cs="Arial"/>
          <w:i/>
          <w:iCs/>
          <w:sz w:val="22"/>
          <w:szCs w:val="22"/>
        </w:rPr>
        <w:t xml:space="preserve"> 2001</w:t>
      </w:r>
      <w:r w:rsidR="005F0A22">
        <w:rPr>
          <w:rFonts w:ascii="Arial" w:hAnsi="Arial" w:cs="Arial"/>
          <w:sz w:val="22"/>
          <w:szCs w:val="22"/>
        </w:rPr>
        <w:t xml:space="preserve"> but includes </w:t>
      </w:r>
      <w:r w:rsidR="00761C53">
        <w:rPr>
          <w:rFonts w:ascii="Arial" w:hAnsi="Arial" w:cs="Arial"/>
          <w:sz w:val="22"/>
          <w:szCs w:val="22"/>
        </w:rPr>
        <w:t>I</w:t>
      </w:r>
      <w:r w:rsidR="005F0A22">
        <w:rPr>
          <w:rFonts w:ascii="Arial" w:hAnsi="Arial" w:cs="Arial"/>
          <w:sz w:val="22"/>
          <w:szCs w:val="22"/>
        </w:rPr>
        <w:t xml:space="preserve">nformation or an opinion about an individual’s physical, mental or psychological health or disability or the provision of health services to an individual. This may include, for example, certain </w:t>
      </w:r>
      <w:r w:rsidR="00761C53">
        <w:rPr>
          <w:rFonts w:ascii="Arial" w:hAnsi="Arial" w:cs="Arial"/>
          <w:sz w:val="22"/>
          <w:szCs w:val="22"/>
        </w:rPr>
        <w:t>I</w:t>
      </w:r>
      <w:r w:rsidR="005F0A22">
        <w:rPr>
          <w:rFonts w:ascii="Arial" w:hAnsi="Arial" w:cs="Arial"/>
          <w:sz w:val="22"/>
          <w:szCs w:val="22"/>
        </w:rPr>
        <w:t xml:space="preserve">nformation contained in incident reports (e.g. </w:t>
      </w:r>
      <w:r w:rsidR="00761C53">
        <w:rPr>
          <w:rFonts w:ascii="Arial" w:hAnsi="Arial" w:cs="Arial"/>
          <w:sz w:val="22"/>
          <w:szCs w:val="22"/>
        </w:rPr>
        <w:t>I</w:t>
      </w:r>
      <w:r w:rsidR="005F0A22">
        <w:rPr>
          <w:rFonts w:ascii="Arial" w:hAnsi="Arial" w:cs="Arial"/>
          <w:sz w:val="22"/>
          <w:szCs w:val="22"/>
        </w:rPr>
        <w:t xml:space="preserve">nformation about physical or psychological injuries) or </w:t>
      </w:r>
      <w:r w:rsidR="00761C53">
        <w:rPr>
          <w:rFonts w:ascii="Arial" w:hAnsi="Arial" w:cs="Arial"/>
          <w:sz w:val="22"/>
          <w:szCs w:val="22"/>
        </w:rPr>
        <w:t>I</w:t>
      </w:r>
      <w:r w:rsidR="005F0A22">
        <w:rPr>
          <w:rFonts w:ascii="Arial" w:hAnsi="Arial" w:cs="Arial"/>
          <w:sz w:val="22"/>
          <w:szCs w:val="22"/>
        </w:rPr>
        <w:t>nformation received about a visitor’s or staff member’s disability.</w:t>
      </w:r>
    </w:p>
    <w:p w14:paraId="13F2038C" w14:textId="77777777" w:rsidR="000A4AEB" w:rsidRDefault="000A4AEB" w:rsidP="000A4AEB">
      <w:pPr>
        <w:pStyle w:val="Header"/>
        <w:tabs>
          <w:tab w:val="clear" w:pos="4153"/>
          <w:tab w:val="clear" w:pos="8306"/>
        </w:tabs>
        <w:rPr>
          <w:rFonts w:ascii="Arial" w:hAnsi="Arial" w:cs="Arial"/>
          <w:sz w:val="22"/>
          <w:szCs w:val="22"/>
        </w:rPr>
      </w:pPr>
    </w:p>
    <w:p w14:paraId="467ECF3A" w14:textId="77777777" w:rsidR="000A4AEB" w:rsidRPr="000A4AEB" w:rsidRDefault="000A4AEB" w:rsidP="000A4AEB">
      <w:pPr>
        <w:pStyle w:val="Header"/>
        <w:tabs>
          <w:tab w:val="clear" w:pos="4153"/>
          <w:tab w:val="clear" w:pos="8306"/>
        </w:tabs>
        <w:rPr>
          <w:rFonts w:ascii="Arial" w:hAnsi="Arial" w:cs="Arial"/>
          <w:sz w:val="22"/>
          <w:szCs w:val="22"/>
        </w:rPr>
      </w:pPr>
    </w:p>
    <w:p w14:paraId="09E0B4D9" w14:textId="77777777" w:rsidR="000A4AEB" w:rsidRPr="00051119" w:rsidRDefault="000A4AEB" w:rsidP="004A5339">
      <w:pPr>
        <w:numPr>
          <w:ilvl w:val="0"/>
          <w:numId w:val="1"/>
        </w:numPr>
        <w:rPr>
          <w:rFonts w:ascii="Arial" w:hAnsi="Arial" w:cs="Arial"/>
          <w:b/>
          <w:szCs w:val="24"/>
        </w:rPr>
      </w:pPr>
      <w:r w:rsidRPr="00051119">
        <w:rPr>
          <w:rFonts w:ascii="Arial" w:hAnsi="Arial" w:cs="Arial"/>
          <w:b/>
          <w:szCs w:val="24"/>
        </w:rPr>
        <w:t>Key Policy Principles</w:t>
      </w:r>
    </w:p>
    <w:p w14:paraId="0C8694F8" w14:textId="38540B93" w:rsidR="00BB1E3E" w:rsidRPr="00BB1E3E" w:rsidRDefault="00BB1E3E" w:rsidP="00E43F73">
      <w:pPr>
        <w:pStyle w:val="Header"/>
        <w:tabs>
          <w:tab w:val="clear" w:pos="4153"/>
          <w:tab w:val="clear" w:pos="8306"/>
        </w:tabs>
        <w:spacing w:before="120" w:after="120"/>
        <w:ind w:left="709" w:hanging="709"/>
        <w:rPr>
          <w:rFonts w:ascii="Arial" w:hAnsi="Arial" w:cs="Arial"/>
          <w:sz w:val="22"/>
          <w:szCs w:val="22"/>
          <w:lang w:val="en-GB"/>
        </w:rPr>
      </w:pPr>
      <w:r w:rsidRPr="5E9255CE">
        <w:rPr>
          <w:rFonts w:ascii="Arial" w:hAnsi="Arial" w:cs="Arial"/>
          <w:sz w:val="22"/>
          <w:szCs w:val="22"/>
          <w:lang w:val="en-GB"/>
        </w:rPr>
        <w:t>3.1</w:t>
      </w:r>
      <w:r>
        <w:tab/>
      </w:r>
      <w:r w:rsidRPr="5E9255CE">
        <w:rPr>
          <w:rFonts w:ascii="Arial" w:hAnsi="Arial" w:cs="Arial"/>
          <w:sz w:val="22"/>
          <w:szCs w:val="22"/>
          <w:lang w:val="en-GB"/>
        </w:rPr>
        <w:t>Museum</w:t>
      </w:r>
      <w:r w:rsidR="00431CCD" w:rsidRPr="5E9255CE">
        <w:rPr>
          <w:rFonts w:ascii="Arial" w:hAnsi="Arial" w:cs="Arial"/>
          <w:sz w:val="22"/>
          <w:szCs w:val="22"/>
          <w:lang w:val="en-GB"/>
        </w:rPr>
        <w:t>s</w:t>
      </w:r>
      <w:r w:rsidRPr="5E9255CE">
        <w:rPr>
          <w:rFonts w:ascii="Arial" w:hAnsi="Arial" w:cs="Arial"/>
          <w:sz w:val="22"/>
          <w:szCs w:val="22"/>
          <w:lang w:val="en-GB"/>
        </w:rPr>
        <w:t xml:space="preserve"> Victoria will only collect </w:t>
      </w:r>
      <w:r w:rsidR="005F0A22" w:rsidRPr="5E9255CE">
        <w:rPr>
          <w:rFonts w:ascii="Arial" w:hAnsi="Arial" w:cs="Arial"/>
          <w:sz w:val="22"/>
          <w:szCs w:val="22"/>
          <w:lang w:val="en-GB"/>
        </w:rPr>
        <w:t xml:space="preserve">Personal or Health Information </w:t>
      </w:r>
      <w:r w:rsidR="005A5059" w:rsidRPr="5E9255CE">
        <w:rPr>
          <w:rFonts w:ascii="Arial" w:hAnsi="Arial" w:cs="Arial"/>
          <w:sz w:val="22"/>
          <w:szCs w:val="22"/>
          <w:lang w:val="en-GB"/>
        </w:rPr>
        <w:t xml:space="preserve">where necessary to undertake our </w:t>
      </w:r>
      <w:r w:rsidRPr="5E9255CE">
        <w:rPr>
          <w:rFonts w:ascii="Arial" w:hAnsi="Arial" w:cs="Arial"/>
          <w:sz w:val="22"/>
          <w:szCs w:val="22"/>
          <w:lang w:val="en-GB"/>
        </w:rPr>
        <w:t>functions</w:t>
      </w:r>
      <w:r w:rsidR="00BD75C9" w:rsidRPr="5E9255CE">
        <w:rPr>
          <w:rFonts w:ascii="Arial" w:hAnsi="Arial" w:cs="Arial"/>
          <w:sz w:val="22"/>
          <w:szCs w:val="22"/>
          <w:lang w:val="en-GB"/>
        </w:rPr>
        <w:t xml:space="preserve"> as defined by the </w:t>
      </w:r>
      <w:r w:rsidR="00BD75C9" w:rsidRPr="5E9255CE">
        <w:rPr>
          <w:rFonts w:ascii="Arial" w:hAnsi="Arial" w:cs="Arial"/>
          <w:i/>
          <w:iCs/>
          <w:sz w:val="22"/>
          <w:szCs w:val="22"/>
          <w:lang w:val="en-GB"/>
        </w:rPr>
        <w:t>Museums Act 1983</w:t>
      </w:r>
      <w:r w:rsidRPr="5E9255CE">
        <w:rPr>
          <w:rFonts w:ascii="Arial" w:hAnsi="Arial" w:cs="Arial"/>
          <w:sz w:val="22"/>
          <w:szCs w:val="22"/>
          <w:lang w:val="en-GB"/>
        </w:rPr>
        <w:t>.</w:t>
      </w:r>
      <w:r w:rsidR="007B507D" w:rsidRPr="5E9255CE">
        <w:rPr>
          <w:rFonts w:ascii="Arial" w:hAnsi="Arial" w:cs="Arial"/>
          <w:sz w:val="22"/>
          <w:szCs w:val="22"/>
          <w:lang w:val="en-GB"/>
        </w:rPr>
        <w:t xml:space="preserve"> </w:t>
      </w:r>
      <w:r w:rsidR="005A5059" w:rsidRPr="5E9255CE">
        <w:rPr>
          <w:rFonts w:ascii="Arial" w:hAnsi="Arial" w:cs="Arial"/>
          <w:sz w:val="22"/>
          <w:szCs w:val="22"/>
        </w:rPr>
        <w:t xml:space="preserve">When we collect </w:t>
      </w:r>
      <w:r w:rsidR="005F0A22" w:rsidRPr="5E9255CE">
        <w:rPr>
          <w:rFonts w:ascii="Arial" w:hAnsi="Arial" w:cs="Arial"/>
          <w:sz w:val="22"/>
          <w:szCs w:val="22"/>
        </w:rPr>
        <w:t>Personal or Health I</w:t>
      </w:r>
      <w:r w:rsidRPr="5E9255CE">
        <w:rPr>
          <w:rFonts w:ascii="Arial" w:hAnsi="Arial" w:cs="Arial"/>
          <w:sz w:val="22"/>
          <w:szCs w:val="22"/>
        </w:rPr>
        <w:t>nformation</w:t>
      </w:r>
      <w:r w:rsidR="007B507D" w:rsidRPr="5E9255CE">
        <w:rPr>
          <w:rFonts w:ascii="Arial" w:hAnsi="Arial" w:cs="Arial"/>
          <w:sz w:val="22"/>
          <w:szCs w:val="22"/>
        </w:rPr>
        <w:t>,</w:t>
      </w:r>
      <w:r w:rsidRPr="5E9255CE">
        <w:rPr>
          <w:rFonts w:ascii="Arial" w:hAnsi="Arial" w:cs="Arial"/>
          <w:sz w:val="22"/>
          <w:szCs w:val="22"/>
        </w:rPr>
        <w:t xml:space="preserve"> we will </w:t>
      </w:r>
      <w:r w:rsidRPr="5E9255CE">
        <w:rPr>
          <w:rFonts w:ascii="Arial" w:hAnsi="Arial"/>
          <w:sz w:val="22"/>
          <w:szCs w:val="22"/>
        </w:rPr>
        <w:t>take reasonable steps to</w:t>
      </w:r>
      <w:r w:rsidR="00836651" w:rsidRPr="5E9255CE">
        <w:rPr>
          <w:rFonts w:ascii="Arial" w:hAnsi="Arial"/>
          <w:sz w:val="22"/>
          <w:szCs w:val="22"/>
        </w:rPr>
        <w:t xml:space="preserve"> ensure</w:t>
      </w:r>
      <w:r w:rsidR="000E4145" w:rsidRPr="5E9255CE">
        <w:rPr>
          <w:rFonts w:ascii="Arial" w:hAnsi="Arial"/>
          <w:sz w:val="22"/>
          <w:szCs w:val="22"/>
        </w:rPr>
        <w:t xml:space="preserve"> we only collect </w:t>
      </w:r>
      <w:r w:rsidR="00E11A4D" w:rsidRPr="5E9255CE">
        <w:rPr>
          <w:rFonts w:ascii="Arial" w:hAnsi="Arial"/>
          <w:sz w:val="22"/>
          <w:szCs w:val="22"/>
        </w:rPr>
        <w:t>the</w:t>
      </w:r>
      <w:r w:rsidR="0072672F" w:rsidRPr="5E9255CE">
        <w:rPr>
          <w:rFonts w:ascii="Arial" w:hAnsi="Arial"/>
          <w:sz w:val="22"/>
          <w:szCs w:val="22"/>
        </w:rPr>
        <w:t xml:space="preserve"> Personal or Health I</w:t>
      </w:r>
      <w:r w:rsidR="000E4145" w:rsidRPr="5E9255CE">
        <w:rPr>
          <w:rFonts w:ascii="Arial" w:hAnsi="Arial"/>
          <w:sz w:val="22"/>
          <w:szCs w:val="22"/>
        </w:rPr>
        <w:t>nformation that is ne</w:t>
      </w:r>
      <w:r w:rsidR="00DC4BDE" w:rsidRPr="5E9255CE">
        <w:rPr>
          <w:rFonts w:ascii="Arial" w:hAnsi="Arial"/>
          <w:sz w:val="22"/>
          <w:szCs w:val="22"/>
        </w:rPr>
        <w:t>cessary</w:t>
      </w:r>
      <w:r w:rsidR="000E4145" w:rsidRPr="5E9255CE">
        <w:rPr>
          <w:rFonts w:ascii="Arial" w:hAnsi="Arial"/>
          <w:sz w:val="22"/>
          <w:szCs w:val="22"/>
        </w:rPr>
        <w:t xml:space="preserve"> </w:t>
      </w:r>
      <w:r w:rsidR="00E11A4D" w:rsidRPr="5E9255CE">
        <w:rPr>
          <w:rFonts w:ascii="Arial" w:hAnsi="Arial"/>
          <w:sz w:val="22"/>
          <w:szCs w:val="22"/>
        </w:rPr>
        <w:t xml:space="preserve">for the particular function </w:t>
      </w:r>
      <w:r w:rsidR="000E4145" w:rsidRPr="5E9255CE">
        <w:rPr>
          <w:rFonts w:ascii="Arial" w:hAnsi="Arial"/>
          <w:sz w:val="22"/>
          <w:szCs w:val="22"/>
        </w:rPr>
        <w:t>and that</w:t>
      </w:r>
      <w:r w:rsidR="00836651" w:rsidRPr="5E9255CE">
        <w:rPr>
          <w:rFonts w:ascii="Arial" w:hAnsi="Arial"/>
          <w:sz w:val="22"/>
          <w:szCs w:val="22"/>
        </w:rPr>
        <w:t xml:space="preserve"> individuals are aware of</w:t>
      </w:r>
      <w:r w:rsidRPr="5E9255CE">
        <w:rPr>
          <w:rFonts w:ascii="Arial" w:hAnsi="Arial" w:cs="Arial"/>
          <w:sz w:val="22"/>
          <w:szCs w:val="22"/>
        </w:rPr>
        <w:t>:</w:t>
      </w:r>
    </w:p>
    <w:p w14:paraId="220DA10C" w14:textId="37364E2F" w:rsidR="00BB1E3E" w:rsidRPr="00BB1E3E" w:rsidRDefault="00BB1E3E" w:rsidP="004A5339">
      <w:pPr>
        <w:numPr>
          <w:ilvl w:val="0"/>
          <w:numId w:val="4"/>
        </w:numPr>
        <w:ind w:left="1066" w:hanging="357"/>
        <w:rPr>
          <w:rFonts w:ascii="Arial" w:hAnsi="Arial" w:cs="Arial"/>
          <w:sz w:val="22"/>
          <w:szCs w:val="22"/>
        </w:rPr>
      </w:pPr>
      <w:r w:rsidRPr="00BB1E3E">
        <w:rPr>
          <w:rFonts w:ascii="Arial" w:hAnsi="Arial" w:cs="Arial"/>
          <w:sz w:val="22"/>
          <w:szCs w:val="22"/>
        </w:rPr>
        <w:lastRenderedPageBreak/>
        <w:t>who</w:t>
      </w:r>
      <w:r w:rsidR="00250742">
        <w:rPr>
          <w:rFonts w:ascii="Arial" w:hAnsi="Arial" w:cs="Arial"/>
          <w:sz w:val="22"/>
          <w:szCs w:val="22"/>
        </w:rPr>
        <w:t xml:space="preserve"> is collecting the</w:t>
      </w:r>
      <w:r w:rsidR="00836651">
        <w:rPr>
          <w:rFonts w:ascii="Arial" w:hAnsi="Arial" w:cs="Arial"/>
          <w:sz w:val="22"/>
          <w:szCs w:val="22"/>
        </w:rPr>
        <w:t>ir</w:t>
      </w:r>
      <w:r w:rsidR="00250742">
        <w:rPr>
          <w:rFonts w:ascii="Arial" w:hAnsi="Arial" w:cs="Arial"/>
          <w:sz w:val="22"/>
          <w:szCs w:val="22"/>
        </w:rPr>
        <w:t xml:space="preserve"> </w:t>
      </w:r>
      <w:r w:rsidR="00761C53">
        <w:rPr>
          <w:rFonts w:ascii="Arial" w:hAnsi="Arial" w:cs="Arial"/>
          <w:sz w:val="22"/>
          <w:szCs w:val="22"/>
        </w:rPr>
        <w:t>I</w:t>
      </w:r>
      <w:r w:rsidRPr="00BB1E3E">
        <w:rPr>
          <w:rFonts w:ascii="Arial" w:hAnsi="Arial" w:cs="Arial"/>
          <w:sz w:val="22"/>
          <w:szCs w:val="22"/>
        </w:rPr>
        <w:t>nformation</w:t>
      </w:r>
      <w:r w:rsidR="00836651">
        <w:rPr>
          <w:rFonts w:ascii="Arial" w:hAnsi="Arial" w:cs="Arial"/>
          <w:sz w:val="22"/>
          <w:szCs w:val="22"/>
        </w:rPr>
        <w:t xml:space="preserve"> (i.e. Museums Victoria), how to contact us, and the fact that they may gain </w:t>
      </w:r>
      <w:r w:rsidR="001228C4">
        <w:rPr>
          <w:rFonts w:ascii="Arial" w:hAnsi="Arial" w:cs="Arial"/>
          <w:sz w:val="22"/>
          <w:szCs w:val="22"/>
        </w:rPr>
        <w:t>A</w:t>
      </w:r>
      <w:r w:rsidR="00836651">
        <w:rPr>
          <w:rFonts w:ascii="Arial" w:hAnsi="Arial" w:cs="Arial"/>
          <w:sz w:val="22"/>
          <w:szCs w:val="22"/>
        </w:rPr>
        <w:t xml:space="preserve">ccess to their </w:t>
      </w:r>
      <w:r w:rsidR="00761C53">
        <w:rPr>
          <w:rFonts w:ascii="Arial" w:hAnsi="Arial" w:cs="Arial"/>
          <w:sz w:val="22"/>
          <w:szCs w:val="22"/>
        </w:rPr>
        <w:t>I</w:t>
      </w:r>
      <w:r w:rsidR="00836651">
        <w:rPr>
          <w:rFonts w:ascii="Arial" w:hAnsi="Arial" w:cs="Arial"/>
          <w:sz w:val="22"/>
          <w:szCs w:val="22"/>
        </w:rPr>
        <w:t>nformation</w:t>
      </w:r>
      <w:r w:rsidR="00E721D6">
        <w:rPr>
          <w:rFonts w:ascii="Arial" w:hAnsi="Arial" w:cs="Arial"/>
          <w:sz w:val="22"/>
          <w:szCs w:val="22"/>
        </w:rPr>
        <w:t>,</w:t>
      </w:r>
    </w:p>
    <w:p w14:paraId="77D11F92" w14:textId="5C16B51C" w:rsidR="00836651" w:rsidRPr="00836651" w:rsidRDefault="00BB1E3E" w:rsidP="004A5339">
      <w:pPr>
        <w:numPr>
          <w:ilvl w:val="0"/>
          <w:numId w:val="4"/>
        </w:numPr>
        <w:ind w:left="1066" w:hanging="357"/>
        <w:rPr>
          <w:rFonts w:ascii="Arial" w:hAnsi="Arial" w:cs="Arial"/>
          <w:sz w:val="22"/>
          <w:szCs w:val="22"/>
        </w:rPr>
      </w:pPr>
      <w:r w:rsidRPr="00DD4E6A">
        <w:rPr>
          <w:rFonts w:ascii="Arial" w:hAnsi="Arial"/>
          <w:sz w:val="22"/>
        </w:rPr>
        <w:t xml:space="preserve">the purpose </w:t>
      </w:r>
      <w:r w:rsidRPr="00BB1E3E">
        <w:rPr>
          <w:rFonts w:ascii="Arial" w:hAnsi="Arial" w:cs="Arial"/>
          <w:sz w:val="22"/>
          <w:szCs w:val="22"/>
        </w:rPr>
        <w:t>of</w:t>
      </w:r>
      <w:r w:rsidRPr="00DD4E6A">
        <w:rPr>
          <w:rFonts w:ascii="Arial" w:hAnsi="Arial"/>
          <w:sz w:val="22"/>
        </w:rPr>
        <w:t xml:space="preserve"> collecting the </w:t>
      </w:r>
      <w:r w:rsidR="00761C53">
        <w:rPr>
          <w:rFonts w:ascii="Arial" w:hAnsi="Arial"/>
          <w:sz w:val="22"/>
        </w:rPr>
        <w:t>I</w:t>
      </w:r>
      <w:r w:rsidRPr="00DD4E6A">
        <w:rPr>
          <w:rFonts w:ascii="Arial" w:hAnsi="Arial"/>
          <w:sz w:val="22"/>
        </w:rPr>
        <w:t>nformation</w:t>
      </w:r>
      <w:r w:rsidR="00836651">
        <w:rPr>
          <w:rFonts w:ascii="Arial" w:hAnsi="Arial"/>
          <w:sz w:val="22"/>
        </w:rPr>
        <w:t>,</w:t>
      </w:r>
    </w:p>
    <w:p w14:paraId="7FE8109D" w14:textId="5F1014F8" w:rsidR="00BB1E3E" w:rsidRPr="00836651" w:rsidRDefault="00836651" w:rsidP="004A5339">
      <w:pPr>
        <w:numPr>
          <w:ilvl w:val="0"/>
          <w:numId w:val="4"/>
        </w:numPr>
        <w:ind w:left="1066" w:hanging="357"/>
        <w:rPr>
          <w:rFonts w:ascii="Arial" w:hAnsi="Arial" w:cs="Arial"/>
          <w:sz w:val="22"/>
          <w:szCs w:val="22"/>
        </w:rPr>
      </w:pPr>
      <w:r>
        <w:rPr>
          <w:rFonts w:ascii="Arial" w:hAnsi="Arial"/>
          <w:sz w:val="22"/>
        </w:rPr>
        <w:t xml:space="preserve">if </w:t>
      </w:r>
      <w:r w:rsidR="00E721D6">
        <w:rPr>
          <w:rFonts w:ascii="Arial" w:hAnsi="Arial"/>
          <w:sz w:val="22"/>
        </w:rPr>
        <w:t xml:space="preserve">the </w:t>
      </w:r>
      <w:r w:rsidR="00761C53">
        <w:rPr>
          <w:rFonts w:ascii="Arial" w:hAnsi="Arial"/>
          <w:sz w:val="22"/>
        </w:rPr>
        <w:t>I</w:t>
      </w:r>
      <w:r w:rsidR="00E721D6">
        <w:rPr>
          <w:rFonts w:ascii="Arial" w:hAnsi="Arial"/>
          <w:sz w:val="22"/>
        </w:rPr>
        <w:t xml:space="preserve">nformation </w:t>
      </w:r>
      <w:r>
        <w:rPr>
          <w:rFonts w:ascii="Arial" w:hAnsi="Arial"/>
          <w:sz w:val="22"/>
        </w:rPr>
        <w:t>would usually</w:t>
      </w:r>
      <w:r w:rsidR="00E721D6">
        <w:rPr>
          <w:rFonts w:ascii="Arial" w:hAnsi="Arial"/>
          <w:sz w:val="22"/>
        </w:rPr>
        <w:t xml:space="preserve"> be disclosed to other individuals or organisations,</w:t>
      </w:r>
      <w:r>
        <w:rPr>
          <w:rFonts w:ascii="Arial" w:hAnsi="Arial"/>
          <w:sz w:val="22"/>
        </w:rPr>
        <w:t xml:space="preserve"> who those individuals or organisations are,</w:t>
      </w:r>
    </w:p>
    <w:p w14:paraId="38EB5EE5" w14:textId="155BF3AD" w:rsidR="00836651" w:rsidRPr="00836651" w:rsidRDefault="00836651" w:rsidP="004A5339">
      <w:pPr>
        <w:numPr>
          <w:ilvl w:val="0"/>
          <w:numId w:val="4"/>
        </w:numPr>
        <w:ind w:left="1066" w:hanging="357"/>
        <w:rPr>
          <w:rFonts w:ascii="Arial" w:hAnsi="Arial" w:cs="Arial"/>
          <w:sz w:val="22"/>
          <w:szCs w:val="22"/>
        </w:rPr>
      </w:pPr>
      <w:r>
        <w:rPr>
          <w:rFonts w:ascii="Arial" w:hAnsi="Arial"/>
          <w:sz w:val="22"/>
        </w:rPr>
        <w:t xml:space="preserve">any law that requires the particular </w:t>
      </w:r>
      <w:r w:rsidR="00761C53">
        <w:rPr>
          <w:rFonts w:ascii="Arial" w:hAnsi="Arial"/>
          <w:sz w:val="22"/>
        </w:rPr>
        <w:t>I</w:t>
      </w:r>
      <w:r>
        <w:rPr>
          <w:rFonts w:ascii="Arial" w:hAnsi="Arial"/>
          <w:sz w:val="22"/>
        </w:rPr>
        <w:t>nformation to be collected (where relevant), and</w:t>
      </w:r>
    </w:p>
    <w:p w14:paraId="025A1861" w14:textId="2BFB047A" w:rsidR="00836651" w:rsidRPr="00BB1E3E" w:rsidRDefault="00836651" w:rsidP="004A5339">
      <w:pPr>
        <w:numPr>
          <w:ilvl w:val="0"/>
          <w:numId w:val="4"/>
        </w:numPr>
        <w:ind w:left="1066" w:hanging="357"/>
        <w:rPr>
          <w:rFonts w:ascii="Arial" w:hAnsi="Arial" w:cs="Arial"/>
          <w:sz w:val="22"/>
          <w:szCs w:val="22"/>
        </w:rPr>
      </w:pPr>
      <w:r>
        <w:rPr>
          <w:rFonts w:ascii="Arial" w:hAnsi="Arial"/>
          <w:sz w:val="22"/>
        </w:rPr>
        <w:t xml:space="preserve">the main consequences, if any, for the individual if the </w:t>
      </w:r>
      <w:r w:rsidR="00761C53">
        <w:rPr>
          <w:rFonts w:ascii="Arial" w:hAnsi="Arial"/>
          <w:sz w:val="22"/>
        </w:rPr>
        <w:t>I</w:t>
      </w:r>
      <w:r>
        <w:rPr>
          <w:rFonts w:ascii="Arial" w:hAnsi="Arial"/>
          <w:sz w:val="22"/>
        </w:rPr>
        <w:t>nformation is not provided.</w:t>
      </w:r>
    </w:p>
    <w:p w14:paraId="12EB4209" w14:textId="6016788F" w:rsidR="00BB1E3E" w:rsidRDefault="00836651" w:rsidP="00E43F73">
      <w:pPr>
        <w:spacing w:after="120"/>
        <w:ind w:left="709"/>
        <w:rPr>
          <w:rFonts w:ascii="Arial" w:hAnsi="Arial" w:cs="Arial"/>
          <w:sz w:val="22"/>
          <w:szCs w:val="22"/>
        </w:rPr>
      </w:pPr>
      <w:r>
        <w:rPr>
          <w:rFonts w:ascii="Arial" w:hAnsi="Arial" w:cs="Arial"/>
          <w:sz w:val="22"/>
          <w:szCs w:val="22"/>
        </w:rPr>
        <w:t>While we endeavour to collect Personal or Health Information directly from the relevant individuals (rather than from third parties) wherever it is reasonable and practicable to do so, w</w:t>
      </w:r>
      <w:r w:rsidR="00BB1E3E" w:rsidRPr="00BB1E3E">
        <w:rPr>
          <w:rFonts w:ascii="Arial" w:hAnsi="Arial" w:cs="Arial"/>
          <w:sz w:val="22"/>
          <w:szCs w:val="22"/>
        </w:rPr>
        <w:t xml:space="preserve">e will also require any third parties who collect </w:t>
      </w:r>
      <w:r>
        <w:rPr>
          <w:rFonts w:ascii="Arial" w:hAnsi="Arial" w:cs="Arial"/>
          <w:sz w:val="22"/>
          <w:szCs w:val="22"/>
        </w:rPr>
        <w:t>Personal or Health I</w:t>
      </w:r>
      <w:r w:rsidR="00BB1E3E" w:rsidRPr="00BB1E3E">
        <w:rPr>
          <w:rFonts w:ascii="Arial" w:hAnsi="Arial" w:cs="Arial"/>
          <w:sz w:val="22"/>
          <w:szCs w:val="22"/>
        </w:rPr>
        <w:t>nform</w:t>
      </w:r>
      <w:r w:rsidR="005A5059">
        <w:rPr>
          <w:rFonts w:ascii="Arial" w:hAnsi="Arial" w:cs="Arial"/>
          <w:sz w:val="22"/>
          <w:szCs w:val="22"/>
        </w:rPr>
        <w:t>ation on our behalf to take these</w:t>
      </w:r>
      <w:r w:rsidR="00BB1E3E" w:rsidRPr="00BB1E3E">
        <w:rPr>
          <w:rFonts w:ascii="Arial" w:hAnsi="Arial" w:cs="Arial"/>
          <w:sz w:val="22"/>
          <w:szCs w:val="22"/>
        </w:rPr>
        <w:t xml:space="preserve"> steps.</w:t>
      </w:r>
    </w:p>
    <w:p w14:paraId="6651114F" w14:textId="21C9077E" w:rsidR="00BB1E3E" w:rsidRPr="000A4AEB" w:rsidRDefault="00BB1E3E" w:rsidP="004A5339">
      <w:pPr>
        <w:pStyle w:val="Header"/>
        <w:numPr>
          <w:ilvl w:val="1"/>
          <w:numId w:val="7"/>
        </w:numPr>
        <w:tabs>
          <w:tab w:val="clear" w:pos="4153"/>
          <w:tab w:val="clear" w:pos="8306"/>
        </w:tabs>
        <w:spacing w:before="120" w:after="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w:t>
      </w:r>
      <w:r w:rsidR="005F0A22">
        <w:rPr>
          <w:rFonts w:ascii="Arial" w:hAnsi="Arial" w:cs="Arial"/>
          <w:sz w:val="22"/>
          <w:szCs w:val="22"/>
          <w:lang w:val="en-GB"/>
        </w:rPr>
        <w:t xml:space="preserve">generally </w:t>
      </w:r>
      <w:r w:rsidRPr="000A4AEB">
        <w:rPr>
          <w:rFonts w:ascii="Arial" w:hAnsi="Arial" w:cs="Arial"/>
          <w:sz w:val="22"/>
          <w:szCs w:val="22"/>
          <w:lang w:val="en-GB"/>
        </w:rPr>
        <w:t>collects</w:t>
      </w:r>
      <w:r w:rsidRPr="000A4AEB">
        <w:rPr>
          <w:rFonts w:ascii="Arial" w:hAnsi="Arial" w:cs="Arial"/>
          <w:sz w:val="22"/>
          <w:szCs w:val="22"/>
        </w:rPr>
        <w:t xml:space="preserve"> </w:t>
      </w:r>
      <w:r>
        <w:rPr>
          <w:rFonts w:ascii="Arial" w:hAnsi="Arial" w:cs="Arial"/>
          <w:sz w:val="22"/>
          <w:szCs w:val="22"/>
        </w:rPr>
        <w:t>Personal</w:t>
      </w:r>
      <w:r w:rsidRPr="000A4AEB">
        <w:rPr>
          <w:rFonts w:ascii="Arial" w:hAnsi="Arial" w:cs="Arial"/>
          <w:sz w:val="22"/>
          <w:szCs w:val="22"/>
        </w:rPr>
        <w:t xml:space="preserve"> </w:t>
      </w:r>
      <w:r w:rsidR="00836651">
        <w:rPr>
          <w:rFonts w:ascii="Arial" w:hAnsi="Arial" w:cs="Arial"/>
          <w:sz w:val="22"/>
          <w:szCs w:val="22"/>
        </w:rPr>
        <w:t xml:space="preserve">or Health </w:t>
      </w:r>
      <w:r>
        <w:rPr>
          <w:rFonts w:ascii="Arial" w:hAnsi="Arial" w:cs="Arial"/>
          <w:sz w:val="22"/>
          <w:szCs w:val="22"/>
        </w:rPr>
        <w:t>Information</w:t>
      </w:r>
      <w:r w:rsidRPr="000A4AEB">
        <w:rPr>
          <w:rFonts w:ascii="Arial" w:hAnsi="Arial" w:cs="Arial"/>
          <w:sz w:val="22"/>
          <w:szCs w:val="22"/>
        </w:rPr>
        <w:t xml:space="preserve"> </w:t>
      </w:r>
      <w:r w:rsidR="00764CE7">
        <w:rPr>
          <w:rFonts w:ascii="Arial" w:hAnsi="Arial" w:cs="Arial"/>
          <w:sz w:val="22"/>
          <w:szCs w:val="22"/>
        </w:rPr>
        <w:t>where relevant and necessary for</w:t>
      </w:r>
      <w:r w:rsidRPr="000A4AEB">
        <w:rPr>
          <w:rFonts w:ascii="Arial" w:hAnsi="Arial" w:cs="Arial"/>
          <w:sz w:val="22"/>
          <w:szCs w:val="22"/>
        </w:rPr>
        <w:t xml:space="preserve"> the </w:t>
      </w:r>
      <w:r w:rsidR="00BE1160">
        <w:rPr>
          <w:rFonts w:ascii="Arial" w:hAnsi="Arial" w:cs="Arial"/>
          <w:sz w:val="22"/>
          <w:szCs w:val="22"/>
        </w:rPr>
        <w:t>following functions</w:t>
      </w:r>
      <w:r w:rsidRPr="000A4AEB">
        <w:rPr>
          <w:rFonts w:ascii="Arial" w:hAnsi="Arial" w:cs="Arial"/>
          <w:sz w:val="22"/>
          <w:szCs w:val="22"/>
        </w:rPr>
        <w:t>:</w:t>
      </w:r>
    </w:p>
    <w:p w14:paraId="4F11ECD3" w14:textId="0B4CD9BA" w:rsidR="00BB1E3E" w:rsidRPr="000A4AEB" w:rsidRDefault="007B507D" w:rsidP="004A5339">
      <w:pPr>
        <w:numPr>
          <w:ilvl w:val="0"/>
          <w:numId w:val="4"/>
        </w:numPr>
        <w:ind w:left="1134" w:hanging="425"/>
        <w:rPr>
          <w:rFonts w:ascii="Arial" w:hAnsi="Arial" w:cs="Arial"/>
          <w:sz w:val="22"/>
          <w:szCs w:val="22"/>
        </w:rPr>
      </w:pPr>
      <w:r>
        <w:rPr>
          <w:rFonts w:ascii="Arial" w:hAnsi="Arial" w:cs="Arial"/>
          <w:sz w:val="22"/>
          <w:szCs w:val="22"/>
        </w:rPr>
        <w:t>s</w:t>
      </w:r>
      <w:r w:rsidR="00BB1E3E">
        <w:rPr>
          <w:rFonts w:ascii="Arial" w:hAnsi="Arial" w:cs="Arial"/>
          <w:sz w:val="22"/>
          <w:szCs w:val="22"/>
        </w:rPr>
        <w:t xml:space="preserve">taff and volunteers </w:t>
      </w:r>
      <w:r w:rsidR="00C97348">
        <w:rPr>
          <w:rFonts w:ascii="Arial" w:hAnsi="Arial" w:cs="Arial"/>
          <w:sz w:val="22"/>
          <w:szCs w:val="22"/>
        </w:rPr>
        <w:t>–</w:t>
      </w:r>
      <w:r w:rsidR="00BB1E3E">
        <w:rPr>
          <w:rFonts w:ascii="Arial" w:hAnsi="Arial" w:cs="Arial"/>
          <w:sz w:val="22"/>
          <w:szCs w:val="22"/>
        </w:rPr>
        <w:t xml:space="preserve"> </w:t>
      </w:r>
      <w:r w:rsidR="00BB1E3E" w:rsidRPr="000A4AEB">
        <w:rPr>
          <w:rFonts w:ascii="Arial" w:hAnsi="Arial" w:cs="Arial"/>
          <w:sz w:val="22"/>
          <w:szCs w:val="22"/>
        </w:rPr>
        <w:t>recruitment and employment</w:t>
      </w:r>
    </w:p>
    <w:p w14:paraId="7DB72E6B" w14:textId="7EB71944" w:rsidR="00BB1E3E" w:rsidRPr="000A4AEB" w:rsidRDefault="007B507D" w:rsidP="004A5339">
      <w:pPr>
        <w:numPr>
          <w:ilvl w:val="0"/>
          <w:numId w:val="4"/>
        </w:numPr>
        <w:ind w:left="1134" w:hanging="425"/>
        <w:rPr>
          <w:rFonts w:ascii="Arial" w:hAnsi="Arial" w:cs="Arial"/>
          <w:sz w:val="22"/>
          <w:szCs w:val="22"/>
        </w:rPr>
      </w:pPr>
      <w:r>
        <w:rPr>
          <w:rFonts w:ascii="Arial" w:hAnsi="Arial" w:cs="Arial"/>
          <w:sz w:val="22"/>
          <w:szCs w:val="22"/>
        </w:rPr>
        <w:t>v</w:t>
      </w:r>
      <w:r w:rsidR="00BB1E3E">
        <w:rPr>
          <w:rFonts w:ascii="Arial" w:hAnsi="Arial" w:cs="Arial"/>
          <w:sz w:val="22"/>
          <w:szCs w:val="22"/>
        </w:rPr>
        <w:t>isitors –</w:t>
      </w:r>
      <w:r w:rsidR="00BB1E3E" w:rsidRPr="000A4AEB">
        <w:rPr>
          <w:rFonts w:ascii="Arial" w:hAnsi="Arial" w:cs="Arial"/>
          <w:sz w:val="22"/>
          <w:szCs w:val="22"/>
        </w:rPr>
        <w:t xml:space="preserve"> </w:t>
      </w:r>
      <w:r w:rsidR="00255873">
        <w:rPr>
          <w:rFonts w:ascii="Arial" w:hAnsi="Arial" w:cs="Arial"/>
          <w:sz w:val="22"/>
          <w:szCs w:val="22"/>
        </w:rPr>
        <w:t>surveillance in Museum public spaces using Closed</w:t>
      </w:r>
      <w:r w:rsidR="00711DB9">
        <w:rPr>
          <w:rFonts w:ascii="Arial" w:hAnsi="Arial" w:cs="Arial"/>
          <w:sz w:val="22"/>
          <w:szCs w:val="22"/>
        </w:rPr>
        <w:t>-c</w:t>
      </w:r>
      <w:r w:rsidR="00255873">
        <w:rPr>
          <w:rFonts w:ascii="Arial" w:hAnsi="Arial" w:cs="Arial"/>
          <w:sz w:val="22"/>
          <w:szCs w:val="22"/>
        </w:rPr>
        <w:t>ircuit</w:t>
      </w:r>
      <w:r w:rsidR="00711DB9">
        <w:rPr>
          <w:rFonts w:ascii="Arial" w:hAnsi="Arial" w:cs="Arial"/>
          <w:sz w:val="22"/>
          <w:szCs w:val="22"/>
        </w:rPr>
        <w:t xml:space="preserve"> Television </w:t>
      </w:r>
      <w:r w:rsidR="00255873">
        <w:rPr>
          <w:rFonts w:ascii="Arial" w:hAnsi="Arial" w:cs="Arial"/>
          <w:sz w:val="22"/>
          <w:szCs w:val="22"/>
        </w:rPr>
        <w:t xml:space="preserve">  </w:t>
      </w:r>
      <w:r w:rsidR="00711DB9">
        <w:rPr>
          <w:rFonts w:ascii="Arial" w:hAnsi="Arial" w:cs="Arial"/>
          <w:sz w:val="22"/>
          <w:szCs w:val="22"/>
        </w:rPr>
        <w:t>(</w:t>
      </w:r>
      <w:r w:rsidR="00255873">
        <w:rPr>
          <w:rFonts w:ascii="Arial" w:hAnsi="Arial" w:cs="Arial"/>
          <w:sz w:val="22"/>
          <w:szCs w:val="22"/>
        </w:rPr>
        <w:t>CCTV</w:t>
      </w:r>
      <w:r w:rsidR="00711DB9">
        <w:rPr>
          <w:rFonts w:ascii="Arial" w:hAnsi="Arial" w:cs="Arial"/>
          <w:sz w:val="22"/>
          <w:szCs w:val="22"/>
        </w:rPr>
        <w:t>)</w:t>
      </w:r>
      <w:r w:rsidR="004B7A6E">
        <w:rPr>
          <w:rFonts w:ascii="Arial" w:hAnsi="Arial" w:cs="Arial"/>
          <w:sz w:val="22"/>
          <w:szCs w:val="22"/>
        </w:rPr>
        <w:t xml:space="preserve"> </w:t>
      </w:r>
      <w:r w:rsidR="00255873">
        <w:rPr>
          <w:rFonts w:ascii="Arial" w:hAnsi="Arial" w:cs="Arial"/>
          <w:sz w:val="22"/>
          <w:szCs w:val="22"/>
        </w:rPr>
        <w:t xml:space="preserve">to ensure public safety and safety of collections, </w:t>
      </w:r>
      <w:r w:rsidR="00BB1E3E">
        <w:rPr>
          <w:rFonts w:ascii="Arial" w:hAnsi="Arial" w:cs="Arial"/>
          <w:sz w:val="22"/>
          <w:szCs w:val="22"/>
        </w:rPr>
        <w:t xml:space="preserve">feedback and </w:t>
      </w:r>
      <w:r w:rsidR="00BB1E3E" w:rsidRPr="000A4AEB">
        <w:rPr>
          <w:rFonts w:ascii="Arial" w:hAnsi="Arial" w:cs="Arial"/>
          <w:sz w:val="22"/>
          <w:szCs w:val="22"/>
        </w:rPr>
        <w:t xml:space="preserve">comments, participation in market research and evaluation, education, </w:t>
      </w:r>
      <w:r w:rsidR="00BB1E3E">
        <w:rPr>
          <w:rFonts w:ascii="Arial" w:hAnsi="Arial" w:cs="Arial"/>
          <w:sz w:val="22"/>
          <w:szCs w:val="22"/>
        </w:rPr>
        <w:t xml:space="preserve">community </w:t>
      </w:r>
      <w:r w:rsidR="00BB1E3E" w:rsidRPr="000A4AEB">
        <w:rPr>
          <w:rFonts w:ascii="Arial" w:hAnsi="Arial" w:cs="Arial"/>
          <w:sz w:val="22"/>
          <w:szCs w:val="22"/>
        </w:rPr>
        <w:t>programs, public enquiries</w:t>
      </w:r>
      <w:r w:rsidR="00BB1E3E">
        <w:rPr>
          <w:rFonts w:ascii="Arial" w:hAnsi="Arial" w:cs="Arial"/>
          <w:sz w:val="22"/>
          <w:szCs w:val="22"/>
        </w:rPr>
        <w:t>;</w:t>
      </w:r>
    </w:p>
    <w:p w14:paraId="777CC1EB" w14:textId="02A356F4" w:rsidR="00BB1E3E" w:rsidRPr="00D8231C" w:rsidRDefault="007B507D" w:rsidP="004A5339">
      <w:pPr>
        <w:numPr>
          <w:ilvl w:val="0"/>
          <w:numId w:val="4"/>
        </w:numPr>
        <w:ind w:left="1134" w:hanging="425"/>
        <w:rPr>
          <w:rFonts w:ascii="Arial" w:hAnsi="Arial" w:cs="Arial"/>
          <w:sz w:val="22"/>
          <w:szCs w:val="22"/>
        </w:rPr>
      </w:pPr>
      <w:r>
        <w:rPr>
          <w:rFonts w:ascii="Arial" w:hAnsi="Arial"/>
          <w:sz w:val="22"/>
        </w:rPr>
        <w:t>h</w:t>
      </w:r>
      <w:r w:rsidR="00BB1E3E" w:rsidRPr="00DD4E6A">
        <w:rPr>
          <w:rFonts w:ascii="Arial" w:hAnsi="Arial"/>
          <w:sz w:val="22"/>
        </w:rPr>
        <w:t xml:space="preserve">ealth and </w:t>
      </w:r>
      <w:r>
        <w:rPr>
          <w:rFonts w:ascii="Arial" w:hAnsi="Arial"/>
          <w:sz w:val="22"/>
        </w:rPr>
        <w:t>s</w:t>
      </w:r>
      <w:r w:rsidR="00BB1E3E" w:rsidRPr="00DD4E6A">
        <w:rPr>
          <w:rFonts w:ascii="Arial" w:hAnsi="Arial"/>
          <w:sz w:val="22"/>
        </w:rPr>
        <w:t>afety</w:t>
      </w:r>
    </w:p>
    <w:p w14:paraId="082848BD" w14:textId="41896066" w:rsidR="00BB1E3E" w:rsidRPr="000A4AEB" w:rsidRDefault="00BB1E3E" w:rsidP="004A5339">
      <w:pPr>
        <w:numPr>
          <w:ilvl w:val="0"/>
          <w:numId w:val="4"/>
        </w:numPr>
        <w:ind w:left="1134" w:hanging="425"/>
        <w:rPr>
          <w:rFonts w:ascii="Arial" w:hAnsi="Arial" w:cs="Arial"/>
          <w:sz w:val="22"/>
          <w:szCs w:val="22"/>
        </w:rPr>
      </w:pPr>
      <w:r>
        <w:rPr>
          <w:rFonts w:ascii="Arial" w:hAnsi="Arial" w:cs="Arial"/>
          <w:sz w:val="22"/>
          <w:szCs w:val="22"/>
        </w:rPr>
        <w:t>M</w:t>
      </w:r>
      <w:r w:rsidR="00DC109A">
        <w:rPr>
          <w:rFonts w:ascii="Arial" w:hAnsi="Arial" w:cs="Arial"/>
          <w:sz w:val="22"/>
          <w:szCs w:val="22"/>
        </w:rPr>
        <w:t>useum</w:t>
      </w:r>
      <w:r>
        <w:rPr>
          <w:rFonts w:ascii="Arial" w:hAnsi="Arial" w:cs="Arial"/>
          <w:sz w:val="22"/>
          <w:szCs w:val="22"/>
        </w:rPr>
        <w:t xml:space="preserve"> </w:t>
      </w:r>
      <w:r w:rsidRPr="000A4AEB">
        <w:rPr>
          <w:rFonts w:ascii="Arial" w:hAnsi="Arial" w:cs="Arial"/>
          <w:sz w:val="22"/>
          <w:szCs w:val="22"/>
        </w:rPr>
        <w:t>Members</w:t>
      </w:r>
    </w:p>
    <w:p w14:paraId="0C7B3196" w14:textId="0F280BBC" w:rsidR="00BB1E3E" w:rsidRDefault="00BA0EAC" w:rsidP="004A5339">
      <w:pPr>
        <w:numPr>
          <w:ilvl w:val="0"/>
          <w:numId w:val="4"/>
        </w:numPr>
        <w:ind w:left="1134" w:hanging="425"/>
        <w:rPr>
          <w:rFonts w:ascii="Arial" w:hAnsi="Arial" w:cs="Arial"/>
          <w:sz w:val="22"/>
          <w:szCs w:val="22"/>
        </w:rPr>
      </w:pPr>
      <w:r>
        <w:rPr>
          <w:rFonts w:ascii="Arial" w:hAnsi="Arial" w:cs="Arial"/>
          <w:sz w:val="22"/>
          <w:szCs w:val="22"/>
        </w:rPr>
        <w:t>m</w:t>
      </w:r>
      <w:r w:rsidR="00BB1E3E" w:rsidRPr="000A4AEB">
        <w:rPr>
          <w:rFonts w:ascii="Arial" w:hAnsi="Arial" w:cs="Arial"/>
          <w:sz w:val="22"/>
          <w:szCs w:val="22"/>
        </w:rPr>
        <w:t>arketing</w:t>
      </w:r>
      <w:r w:rsidR="00D630CB">
        <w:rPr>
          <w:rFonts w:ascii="Arial" w:hAnsi="Arial" w:cs="Arial"/>
          <w:sz w:val="22"/>
          <w:szCs w:val="22"/>
        </w:rPr>
        <w:t>, media</w:t>
      </w:r>
      <w:r w:rsidR="00BB1E3E" w:rsidRPr="000A4AEB">
        <w:rPr>
          <w:rFonts w:ascii="Arial" w:hAnsi="Arial" w:cs="Arial"/>
          <w:sz w:val="22"/>
          <w:szCs w:val="22"/>
        </w:rPr>
        <w:t xml:space="preserve"> and </w:t>
      </w:r>
      <w:r w:rsidR="00331527">
        <w:rPr>
          <w:rFonts w:ascii="Arial" w:hAnsi="Arial" w:cs="Arial"/>
          <w:sz w:val="22"/>
          <w:szCs w:val="22"/>
        </w:rPr>
        <w:t>communications</w:t>
      </w:r>
    </w:p>
    <w:p w14:paraId="6D2A006F" w14:textId="74A40A27" w:rsidR="00BB1E3E" w:rsidRPr="000A4AEB" w:rsidRDefault="007B507D" w:rsidP="004A5339">
      <w:pPr>
        <w:numPr>
          <w:ilvl w:val="0"/>
          <w:numId w:val="4"/>
        </w:numPr>
        <w:ind w:left="1134" w:hanging="425"/>
        <w:rPr>
          <w:rFonts w:ascii="Arial" w:hAnsi="Arial" w:cs="Arial"/>
          <w:sz w:val="22"/>
          <w:szCs w:val="22"/>
        </w:rPr>
      </w:pPr>
      <w:r>
        <w:rPr>
          <w:rFonts w:ascii="Arial" w:hAnsi="Arial" w:cs="Arial"/>
          <w:sz w:val="22"/>
          <w:szCs w:val="22"/>
        </w:rPr>
        <w:t>f</w:t>
      </w:r>
      <w:r w:rsidR="00BB1E3E">
        <w:rPr>
          <w:rFonts w:ascii="Arial" w:hAnsi="Arial" w:cs="Arial"/>
          <w:sz w:val="22"/>
          <w:szCs w:val="22"/>
        </w:rPr>
        <w:t>undraising</w:t>
      </w:r>
      <w:r w:rsidR="00253121">
        <w:rPr>
          <w:rFonts w:ascii="Arial" w:hAnsi="Arial" w:cs="Arial"/>
          <w:sz w:val="22"/>
          <w:szCs w:val="22"/>
        </w:rPr>
        <w:t xml:space="preserve"> and related engagement activities</w:t>
      </w:r>
    </w:p>
    <w:p w14:paraId="7F5FA452" w14:textId="58B17319" w:rsidR="00BB1E3E" w:rsidRPr="000A4AEB" w:rsidRDefault="007B507D" w:rsidP="004A5339">
      <w:pPr>
        <w:numPr>
          <w:ilvl w:val="0"/>
          <w:numId w:val="4"/>
        </w:numPr>
        <w:ind w:left="1134" w:hanging="425"/>
        <w:rPr>
          <w:rFonts w:ascii="Arial" w:hAnsi="Arial" w:cs="Arial"/>
          <w:sz w:val="22"/>
          <w:szCs w:val="22"/>
        </w:rPr>
      </w:pPr>
      <w:r>
        <w:rPr>
          <w:rFonts w:ascii="Arial" w:hAnsi="Arial" w:cs="Arial"/>
          <w:sz w:val="22"/>
          <w:szCs w:val="22"/>
        </w:rPr>
        <w:t>m</w:t>
      </w:r>
      <w:r w:rsidR="00BB1E3E" w:rsidRPr="000A4AEB">
        <w:rPr>
          <w:rFonts w:ascii="Arial" w:hAnsi="Arial" w:cs="Arial"/>
          <w:sz w:val="22"/>
          <w:szCs w:val="22"/>
        </w:rPr>
        <w:t>useum governance</w:t>
      </w:r>
      <w:r w:rsidR="00476CFE">
        <w:rPr>
          <w:rFonts w:ascii="Arial" w:hAnsi="Arial" w:cs="Arial"/>
          <w:sz w:val="22"/>
          <w:szCs w:val="22"/>
        </w:rPr>
        <w:t xml:space="preserve"> and operations</w:t>
      </w:r>
    </w:p>
    <w:p w14:paraId="132FE3B0" w14:textId="7B1D8256" w:rsidR="00BB1E3E" w:rsidRPr="000A4AEB" w:rsidRDefault="007B507D" w:rsidP="004A5339">
      <w:pPr>
        <w:numPr>
          <w:ilvl w:val="0"/>
          <w:numId w:val="4"/>
        </w:numPr>
        <w:ind w:left="1134" w:hanging="425"/>
        <w:rPr>
          <w:rFonts w:ascii="Arial" w:hAnsi="Arial" w:cs="Arial"/>
          <w:sz w:val="22"/>
          <w:szCs w:val="22"/>
        </w:rPr>
      </w:pPr>
      <w:r>
        <w:rPr>
          <w:rFonts w:ascii="Arial" w:hAnsi="Arial" w:cs="Arial"/>
          <w:sz w:val="22"/>
          <w:szCs w:val="22"/>
        </w:rPr>
        <w:t>s</w:t>
      </w:r>
      <w:r w:rsidR="00BB1E3E" w:rsidRPr="000A4AEB">
        <w:rPr>
          <w:rFonts w:ascii="Arial" w:hAnsi="Arial" w:cs="Arial"/>
          <w:sz w:val="22"/>
          <w:szCs w:val="22"/>
        </w:rPr>
        <w:t>takeholder management</w:t>
      </w:r>
    </w:p>
    <w:p w14:paraId="2F3EA131" w14:textId="1FA246FB" w:rsidR="00BB1E3E" w:rsidRPr="00A93E73" w:rsidRDefault="007B507D" w:rsidP="004A5339">
      <w:pPr>
        <w:numPr>
          <w:ilvl w:val="0"/>
          <w:numId w:val="4"/>
        </w:numPr>
        <w:ind w:left="1134" w:hanging="425"/>
        <w:rPr>
          <w:rFonts w:ascii="Arial" w:hAnsi="Arial" w:cs="Arial"/>
          <w:sz w:val="22"/>
          <w:szCs w:val="22"/>
        </w:rPr>
      </w:pPr>
      <w:r>
        <w:rPr>
          <w:rFonts w:ascii="Arial" w:hAnsi="Arial" w:cs="Arial"/>
          <w:sz w:val="22"/>
          <w:szCs w:val="22"/>
        </w:rPr>
        <w:t>c</w:t>
      </w:r>
      <w:r w:rsidR="00BB1E3E" w:rsidRPr="000A4AEB">
        <w:rPr>
          <w:rFonts w:ascii="Arial" w:hAnsi="Arial" w:cs="Arial"/>
          <w:sz w:val="22"/>
          <w:szCs w:val="22"/>
        </w:rPr>
        <w:t>ollections, research and exhibitions</w:t>
      </w:r>
      <w:r w:rsidR="00476CFE">
        <w:rPr>
          <w:rFonts w:ascii="Arial" w:hAnsi="Arial" w:cs="Arial"/>
          <w:sz w:val="22"/>
          <w:szCs w:val="22"/>
        </w:rPr>
        <w:t>, and</w:t>
      </w:r>
    </w:p>
    <w:p w14:paraId="40F790C8" w14:textId="556C2829" w:rsidR="009A3D0A" w:rsidRDefault="007B507D" w:rsidP="004A5339">
      <w:pPr>
        <w:numPr>
          <w:ilvl w:val="0"/>
          <w:numId w:val="4"/>
        </w:numPr>
        <w:spacing w:after="120"/>
        <w:ind w:left="1134" w:hanging="425"/>
        <w:rPr>
          <w:rFonts w:ascii="Arial" w:hAnsi="Arial" w:cs="Arial"/>
          <w:sz w:val="22"/>
          <w:szCs w:val="22"/>
        </w:rPr>
      </w:pPr>
      <w:r>
        <w:rPr>
          <w:rFonts w:ascii="Arial" w:hAnsi="Arial" w:cs="Arial"/>
          <w:sz w:val="22"/>
          <w:szCs w:val="22"/>
        </w:rPr>
        <w:t>c</w:t>
      </w:r>
      <w:r w:rsidR="00BB1E3E" w:rsidRPr="000A4AEB">
        <w:rPr>
          <w:rFonts w:ascii="Arial" w:hAnsi="Arial" w:cs="Arial"/>
          <w:sz w:val="22"/>
          <w:szCs w:val="22"/>
        </w:rPr>
        <w:t>ommercial</w:t>
      </w:r>
      <w:r w:rsidR="00A17BF4">
        <w:rPr>
          <w:rFonts w:ascii="Arial" w:hAnsi="Arial" w:cs="Arial"/>
          <w:sz w:val="22"/>
          <w:szCs w:val="22"/>
        </w:rPr>
        <w:t>, including online transaction services to purchase goods or services</w:t>
      </w:r>
      <w:r w:rsidR="00767322">
        <w:rPr>
          <w:rFonts w:ascii="Arial" w:hAnsi="Arial" w:cs="Arial"/>
          <w:sz w:val="22"/>
          <w:szCs w:val="22"/>
        </w:rPr>
        <w:t>.</w:t>
      </w:r>
    </w:p>
    <w:p w14:paraId="64D33ADC" w14:textId="6770577B" w:rsidR="00E376A6" w:rsidRDefault="00BB1E3E" w:rsidP="00DD4E6A">
      <w:pPr>
        <w:pStyle w:val="Header"/>
        <w:tabs>
          <w:tab w:val="clear" w:pos="4153"/>
          <w:tab w:val="clear" w:pos="8306"/>
        </w:tabs>
        <w:spacing w:before="120" w:after="120"/>
        <w:ind w:left="709" w:hanging="709"/>
        <w:rPr>
          <w:rFonts w:ascii="Arial" w:hAnsi="Arial" w:cs="Arial"/>
          <w:sz w:val="22"/>
          <w:szCs w:val="22"/>
          <w:lang w:val="en-GB"/>
        </w:rPr>
      </w:pPr>
      <w:r>
        <w:rPr>
          <w:rFonts w:ascii="Arial" w:hAnsi="Arial" w:cs="Arial"/>
          <w:sz w:val="22"/>
          <w:szCs w:val="22"/>
          <w:lang w:val="en-GB"/>
        </w:rPr>
        <w:t>3.</w:t>
      </w:r>
      <w:r w:rsidR="00E376A6">
        <w:rPr>
          <w:rFonts w:ascii="Arial" w:hAnsi="Arial" w:cs="Arial"/>
          <w:sz w:val="22"/>
          <w:szCs w:val="22"/>
          <w:lang w:val="en-GB"/>
        </w:rPr>
        <w:t>3</w:t>
      </w:r>
      <w:r>
        <w:rPr>
          <w:rFonts w:ascii="Arial" w:hAnsi="Arial" w:cs="Arial"/>
          <w:sz w:val="22"/>
          <w:szCs w:val="22"/>
          <w:lang w:val="en-GB"/>
        </w:rPr>
        <w:tab/>
      </w:r>
      <w:r w:rsidR="00250742">
        <w:rPr>
          <w:rFonts w:ascii="Arial" w:hAnsi="Arial" w:cs="Arial"/>
          <w:sz w:val="22"/>
          <w:szCs w:val="22"/>
          <w:lang w:val="en-GB"/>
        </w:rPr>
        <w:t>Museum</w:t>
      </w:r>
      <w:r w:rsidR="00431CCD">
        <w:rPr>
          <w:rFonts w:ascii="Arial" w:hAnsi="Arial" w:cs="Arial"/>
          <w:sz w:val="22"/>
          <w:szCs w:val="22"/>
          <w:lang w:val="en-GB"/>
        </w:rPr>
        <w:t>s</w:t>
      </w:r>
      <w:r w:rsidR="00250742">
        <w:rPr>
          <w:rFonts w:ascii="Arial" w:hAnsi="Arial" w:cs="Arial"/>
          <w:sz w:val="22"/>
          <w:szCs w:val="22"/>
          <w:lang w:val="en-GB"/>
        </w:rPr>
        <w:t xml:space="preserve"> Victoria will limit </w:t>
      </w:r>
      <w:r w:rsidR="002D5317">
        <w:rPr>
          <w:rFonts w:ascii="Arial" w:hAnsi="Arial" w:cs="Arial"/>
          <w:sz w:val="22"/>
          <w:szCs w:val="22"/>
          <w:lang w:val="en-GB"/>
        </w:rPr>
        <w:t xml:space="preserve">the </w:t>
      </w:r>
      <w:r w:rsidR="00250742">
        <w:rPr>
          <w:rFonts w:ascii="Arial" w:hAnsi="Arial" w:cs="Arial"/>
          <w:sz w:val="22"/>
          <w:szCs w:val="22"/>
          <w:lang w:val="en-GB"/>
        </w:rPr>
        <w:t>access</w:t>
      </w:r>
      <w:r w:rsidR="002D5317">
        <w:rPr>
          <w:rFonts w:ascii="Arial" w:hAnsi="Arial" w:cs="Arial"/>
          <w:sz w:val="22"/>
          <w:szCs w:val="22"/>
          <w:lang w:val="en-GB"/>
        </w:rPr>
        <w:t>ibility of</w:t>
      </w:r>
      <w:r w:rsidR="00250742">
        <w:rPr>
          <w:rFonts w:ascii="Arial" w:hAnsi="Arial" w:cs="Arial"/>
          <w:sz w:val="22"/>
          <w:szCs w:val="22"/>
          <w:lang w:val="en-GB"/>
        </w:rPr>
        <w:t xml:space="preserve"> </w:t>
      </w:r>
      <w:r w:rsidR="00E721D6">
        <w:rPr>
          <w:rFonts w:ascii="Arial" w:hAnsi="Arial" w:cs="Arial"/>
          <w:sz w:val="22"/>
          <w:szCs w:val="22"/>
          <w:lang w:val="en-GB"/>
        </w:rPr>
        <w:t>P</w:t>
      </w:r>
      <w:r w:rsidR="00250742">
        <w:rPr>
          <w:rFonts w:ascii="Arial" w:hAnsi="Arial" w:cs="Arial"/>
          <w:sz w:val="22"/>
          <w:szCs w:val="22"/>
          <w:lang w:val="en-GB"/>
        </w:rPr>
        <w:t>er</w:t>
      </w:r>
      <w:r w:rsidR="002D5317">
        <w:rPr>
          <w:rFonts w:ascii="Arial" w:hAnsi="Arial" w:cs="Arial"/>
          <w:sz w:val="22"/>
          <w:szCs w:val="22"/>
          <w:lang w:val="en-GB"/>
        </w:rPr>
        <w:t>sonal</w:t>
      </w:r>
      <w:r w:rsidR="00764CE7">
        <w:rPr>
          <w:rFonts w:ascii="Arial" w:hAnsi="Arial" w:cs="Arial"/>
          <w:sz w:val="22"/>
          <w:szCs w:val="22"/>
          <w:lang w:val="en-GB"/>
        </w:rPr>
        <w:t xml:space="preserve"> and Health</w:t>
      </w:r>
      <w:r w:rsidR="002D5317">
        <w:rPr>
          <w:rFonts w:ascii="Arial" w:hAnsi="Arial" w:cs="Arial"/>
          <w:sz w:val="22"/>
          <w:szCs w:val="22"/>
          <w:lang w:val="en-GB"/>
        </w:rPr>
        <w:t xml:space="preserve"> Information to only those </w:t>
      </w:r>
      <w:r w:rsidR="00BF0289">
        <w:rPr>
          <w:rFonts w:ascii="Arial" w:hAnsi="Arial" w:cs="Arial"/>
          <w:sz w:val="22"/>
          <w:szCs w:val="22"/>
          <w:lang w:val="en-GB"/>
        </w:rPr>
        <w:t>Workers</w:t>
      </w:r>
      <w:r w:rsidR="008C2FDA">
        <w:rPr>
          <w:rFonts w:ascii="Arial" w:hAnsi="Arial" w:cs="Arial"/>
          <w:sz w:val="22"/>
          <w:szCs w:val="22"/>
          <w:lang w:val="en-GB"/>
        </w:rPr>
        <w:t xml:space="preserve"> </w:t>
      </w:r>
      <w:r w:rsidR="002D5317">
        <w:rPr>
          <w:rFonts w:ascii="Arial" w:hAnsi="Arial" w:cs="Arial"/>
          <w:sz w:val="22"/>
          <w:szCs w:val="22"/>
          <w:lang w:val="en-GB"/>
        </w:rPr>
        <w:t xml:space="preserve">who </w:t>
      </w:r>
      <w:r w:rsidR="009356C1">
        <w:rPr>
          <w:rFonts w:ascii="Arial" w:hAnsi="Arial" w:cs="Arial"/>
          <w:sz w:val="22"/>
          <w:szCs w:val="22"/>
          <w:lang w:val="en-GB"/>
        </w:rPr>
        <w:t>need</w:t>
      </w:r>
      <w:r w:rsidR="002D5317">
        <w:rPr>
          <w:rFonts w:ascii="Arial" w:hAnsi="Arial" w:cs="Arial"/>
          <w:sz w:val="22"/>
          <w:szCs w:val="22"/>
          <w:lang w:val="en-GB"/>
        </w:rPr>
        <w:t xml:space="preserve"> the </w:t>
      </w:r>
      <w:r w:rsidR="00761C53">
        <w:rPr>
          <w:rFonts w:ascii="Arial" w:hAnsi="Arial" w:cs="Arial"/>
          <w:sz w:val="22"/>
          <w:szCs w:val="22"/>
          <w:lang w:val="en-GB"/>
        </w:rPr>
        <w:t>I</w:t>
      </w:r>
      <w:r w:rsidR="002D5317">
        <w:rPr>
          <w:rFonts w:ascii="Arial" w:hAnsi="Arial" w:cs="Arial"/>
          <w:sz w:val="22"/>
          <w:szCs w:val="22"/>
          <w:lang w:val="en-GB"/>
        </w:rPr>
        <w:t>nformation</w:t>
      </w:r>
      <w:r w:rsidR="00250742">
        <w:rPr>
          <w:rFonts w:ascii="Arial" w:hAnsi="Arial" w:cs="Arial"/>
          <w:sz w:val="22"/>
          <w:szCs w:val="22"/>
          <w:lang w:val="en-GB"/>
        </w:rPr>
        <w:t xml:space="preserve"> to carry out our functions.</w:t>
      </w:r>
    </w:p>
    <w:p w14:paraId="1685FD50" w14:textId="30519BA8" w:rsidR="00B573BE" w:rsidRPr="00B573BE" w:rsidRDefault="00E376A6" w:rsidP="00E43F73">
      <w:pPr>
        <w:pStyle w:val="Header"/>
        <w:tabs>
          <w:tab w:val="clear" w:pos="4153"/>
          <w:tab w:val="clear" w:pos="8306"/>
        </w:tabs>
        <w:spacing w:before="120" w:after="120"/>
        <w:ind w:left="709" w:hanging="709"/>
        <w:rPr>
          <w:rStyle w:val="Emphasis"/>
          <w:rFonts w:ascii="Arial" w:hAnsi="Arial" w:cs="Arial"/>
          <w:i w:val="0"/>
          <w:iCs w:val="0"/>
          <w:sz w:val="22"/>
          <w:szCs w:val="22"/>
          <w:lang w:val="en-GB"/>
        </w:rPr>
      </w:pPr>
      <w:r>
        <w:rPr>
          <w:rFonts w:ascii="Arial" w:hAnsi="Arial" w:cs="Arial"/>
          <w:sz w:val="22"/>
          <w:szCs w:val="22"/>
          <w:lang w:val="en-GB"/>
        </w:rPr>
        <w:t>3.4</w:t>
      </w:r>
      <w:r>
        <w:rPr>
          <w:rFonts w:ascii="Arial" w:hAnsi="Arial" w:cs="Arial"/>
          <w:sz w:val="22"/>
          <w:szCs w:val="22"/>
          <w:lang w:val="en-GB"/>
        </w:rPr>
        <w:tab/>
      </w:r>
      <w:r w:rsidR="005F3138" w:rsidRPr="00A55704">
        <w:rPr>
          <w:rFonts w:ascii="Arial" w:hAnsi="Arial" w:cs="Arial"/>
          <w:sz w:val="22"/>
          <w:szCs w:val="22"/>
          <w:lang w:val="en-GB"/>
        </w:rPr>
        <w:t>Museum</w:t>
      </w:r>
      <w:r w:rsidR="00431CCD">
        <w:rPr>
          <w:rFonts w:ascii="Arial" w:hAnsi="Arial" w:cs="Arial"/>
          <w:sz w:val="22"/>
          <w:szCs w:val="22"/>
          <w:lang w:val="en-GB"/>
        </w:rPr>
        <w:t>s</w:t>
      </w:r>
      <w:r w:rsidR="005F3138" w:rsidRPr="00A55704">
        <w:rPr>
          <w:rFonts w:ascii="Arial" w:hAnsi="Arial" w:cs="Arial"/>
          <w:sz w:val="22"/>
          <w:szCs w:val="22"/>
          <w:lang w:val="en-GB"/>
        </w:rPr>
        <w:t xml:space="preserve"> Victoria will collect </w:t>
      </w:r>
      <w:r w:rsidR="008A0F1C" w:rsidRPr="00A55704">
        <w:rPr>
          <w:rFonts w:ascii="Arial" w:hAnsi="Arial" w:cs="Arial"/>
          <w:sz w:val="22"/>
          <w:szCs w:val="22"/>
          <w:lang w:val="en-GB"/>
        </w:rPr>
        <w:t>Personal</w:t>
      </w:r>
      <w:r w:rsidR="00764CE7">
        <w:rPr>
          <w:rFonts w:ascii="Arial" w:hAnsi="Arial" w:cs="Arial"/>
          <w:sz w:val="22"/>
          <w:szCs w:val="22"/>
          <w:lang w:val="en-GB"/>
        </w:rPr>
        <w:t xml:space="preserve"> and Health</w:t>
      </w:r>
      <w:r w:rsidR="005F3138" w:rsidRPr="00A55704">
        <w:rPr>
          <w:rFonts w:ascii="Arial" w:hAnsi="Arial" w:cs="Arial"/>
          <w:sz w:val="22"/>
          <w:szCs w:val="22"/>
          <w:lang w:val="en-GB"/>
        </w:rPr>
        <w:t xml:space="preserve"> </w:t>
      </w:r>
      <w:r w:rsidR="00E81A84" w:rsidRPr="00A55704">
        <w:rPr>
          <w:rFonts w:ascii="Arial" w:hAnsi="Arial" w:cs="Arial"/>
          <w:sz w:val="22"/>
          <w:szCs w:val="22"/>
          <w:lang w:val="en-GB"/>
        </w:rPr>
        <w:t>Information</w:t>
      </w:r>
      <w:r w:rsidR="00A93E73">
        <w:rPr>
          <w:rFonts w:ascii="Arial" w:hAnsi="Arial" w:cs="Arial"/>
          <w:sz w:val="22"/>
          <w:szCs w:val="22"/>
          <w:lang w:val="en-GB"/>
        </w:rPr>
        <w:t xml:space="preserve"> in a lawful, fair manner. </w:t>
      </w:r>
      <w:r w:rsidR="00F0319A" w:rsidRPr="00F0319A">
        <w:rPr>
          <w:rFonts w:ascii="Arial" w:hAnsi="Arial" w:cs="Arial"/>
          <w:sz w:val="22"/>
          <w:szCs w:val="22"/>
        </w:rPr>
        <w:t>Where practica</w:t>
      </w:r>
      <w:r w:rsidR="00764CE7">
        <w:rPr>
          <w:rFonts w:ascii="Arial" w:hAnsi="Arial" w:cs="Arial"/>
          <w:sz w:val="22"/>
          <w:szCs w:val="22"/>
        </w:rPr>
        <w:t>b</w:t>
      </w:r>
      <w:r w:rsidR="00F0319A" w:rsidRPr="00F0319A">
        <w:rPr>
          <w:rFonts w:ascii="Arial" w:hAnsi="Arial" w:cs="Arial"/>
          <w:sz w:val="22"/>
          <w:szCs w:val="22"/>
        </w:rPr>
        <w:t>l</w:t>
      </w:r>
      <w:r w:rsidR="00764CE7">
        <w:rPr>
          <w:rFonts w:ascii="Arial" w:hAnsi="Arial" w:cs="Arial"/>
          <w:sz w:val="22"/>
          <w:szCs w:val="22"/>
        </w:rPr>
        <w:t>e</w:t>
      </w:r>
      <w:r w:rsidR="00F0319A" w:rsidRPr="00F0319A">
        <w:rPr>
          <w:rFonts w:ascii="Arial" w:hAnsi="Arial" w:cs="Arial"/>
          <w:sz w:val="22"/>
          <w:szCs w:val="22"/>
        </w:rPr>
        <w:t xml:space="preserve"> </w:t>
      </w:r>
      <w:r w:rsidR="00F0319A" w:rsidRPr="00F0319A">
        <w:rPr>
          <w:rStyle w:val="Emphasis"/>
          <w:rFonts w:ascii="Arial" w:hAnsi="Arial" w:cs="Arial"/>
          <w:bCs/>
          <w:i w:val="0"/>
          <w:sz w:val="22"/>
          <w:szCs w:val="22"/>
        </w:rPr>
        <w:t>and reasonable</w:t>
      </w:r>
      <w:r w:rsidR="00F0319A" w:rsidRPr="00F0319A">
        <w:rPr>
          <w:rFonts w:ascii="Arial" w:hAnsi="Arial" w:cs="Arial"/>
          <w:sz w:val="22"/>
          <w:szCs w:val="22"/>
        </w:rPr>
        <w:t xml:space="preserve">, </w:t>
      </w:r>
      <w:r w:rsidR="00764CE7">
        <w:rPr>
          <w:rFonts w:ascii="Arial" w:hAnsi="Arial" w:cs="Arial"/>
          <w:sz w:val="22"/>
          <w:szCs w:val="22"/>
        </w:rPr>
        <w:t xml:space="preserve">Personal or Health </w:t>
      </w:r>
      <w:r w:rsidR="00761C53">
        <w:rPr>
          <w:rFonts w:ascii="Arial" w:hAnsi="Arial" w:cs="Arial"/>
          <w:sz w:val="22"/>
          <w:szCs w:val="22"/>
        </w:rPr>
        <w:t>I</w:t>
      </w:r>
      <w:r w:rsidR="00F0319A" w:rsidRPr="00F0319A">
        <w:rPr>
          <w:rFonts w:ascii="Arial" w:hAnsi="Arial" w:cs="Arial"/>
          <w:sz w:val="22"/>
          <w:szCs w:val="22"/>
        </w:rPr>
        <w:t xml:space="preserve">nformation will be obtained </w:t>
      </w:r>
      <w:r w:rsidR="00F0319A" w:rsidRPr="00F0319A">
        <w:rPr>
          <w:rStyle w:val="Emphasis"/>
          <w:rFonts w:ascii="Arial" w:hAnsi="Arial" w:cs="Arial"/>
          <w:bCs/>
          <w:i w:val="0"/>
          <w:sz w:val="22"/>
          <w:szCs w:val="22"/>
        </w:rPr>
        <w:t>direct</w:t>
      </w:r>
      <w:r>
        <w:rPr>
          <w:rStyle w:val="Emphasis"/>
          <w:rFonts w:ascii="Arial" w:hAnsi="Arial" w:cs="Arial"/>
          <w:bCs/>
          <w:i w:val="0"/>
          <w:sz w:val="22"/>
          <w:szCs w:val="22"/>
        </w:rPr>
        <w:t>ly</w:t>
      </w:r>
      <w:r w:rsidR="00F0319A" w:rsidRPr="00F0319A">
        <w:rPr>
          <w:rFonts w:ascii="Arial" w:hAnsi="Arial" w:cs="Arial"/>
          <w:sz w:val="22"/>
          <w:szCs w:val="22"/>
        </w:rPr>
        <w:t xml:space="preserve"> from the individual</w:t>
      </w:r>
      <w:r w:rsidR="002D5317">
        <w:rPr>
          <w:rFonts w:ascii="Arial" w:hAnsi="Arial" w:cs="Arial"/>
          <w:sz w:val="22"/>
          <w:szCs w:val="22"/>
        </w:rPr>
        <w:t xml:space="preserve"> concerned</w:t>
      </w:r>
      <w:r w:rsidR="00C40C37">
        <w:rPr>
          <w:rFonts w:ascii="Arial" w:hAnsi="Arial" w:cs="Arial"/>
          <w:sz w:val="22"/>
          <w:szCs w:val="22"/>
        </w:rPr>
        <w:t>.</w:t>
      </w:r>
      <w:r w:rsidR="00F0319A" w:rsidRPr="00F0319A">
        <w:rPr>
          <w:rStyle w:val="Emphasis"/>
          <w:rFonts w:ascii="Arial" w:hAnsi="Arial" w:cs="Arial"/>
          <w:bCs/>
          <w:i w:val="0"/>
          <w:sz w:val="22"/>
          <w:szCs w:val="22"/>
        </w:rPr>
        <w:t xml:space="preserve"> </w:t>
      </w:r>
      <w:r>
        <w:rPr>
          <w:rStyle w:val="Emphasis"/>
          <w:rFonts w:ascii="Arial" w:hAnsi="Arial" w:cs="Arial"/>
          <w:bCs/>
          <w:i w:val="0"/>
          <w:sz w:val="22"/>
          <w:szCs w:val="22"/>
        </w:rPr>
        <w:t xml:space="preserve">If we </w:t>
      </w:r>
      <w:r w:rsidR="00F0319A" w:rsidRPr="00F0319A">
        <w:rPr>
          <w:rStyle w:val="Emphasis"/>
          <w:rFonts w:ascii="Arial" w:hAnsi="Arial" w:cs="Arial"/>
          <w:bCs/>
          <w:i w:val="0"/>
          <w:sz w:val="22"/>
          <w:szCs w:val="22"/>
        </w:rPr>
        <w:t>collect Information about a</w:t>
      </w:r>
      <w:r>
        <w:rPr>
          <w:rStyle w:val="Emphasis"/>
          <w:rFonts w:ascii="Arial" w:hAnsi="Arial" w:cs="Arial"/>
          <w:bCs/>
          <w:i w:val="0"/>
          <w:sz w:val="22"/>
          <w:szCs w:val="22"/>
        </w:rPr>
        <w:t>n individual</w:t>
      </w:r>
      <w:r w:rsidR="00C40C37">
        <w:rPr>
          <w:rStyle w:val="Emphasis"/>
          <w:rFonts w:ascii="Arial" w:hAnsi="Arial" w:cs="Arial"/>
          <w:bCs/>
          <w:i w:val="0"/>
          <w:sz w:val="22"/>
          <w:szCs w:val="22"/>
        </w:rPr>
        <w:t xml:space="preserve"> </w:t>
      </w:r>
      <w:r w:rsidR="00F0319A" w:rsidRPr="00F0319A">
        <w:rPr>
          <w:rStyle w:val="Emphasis"/>
          <w:rFonts w:ascii="Arial" w:hAnsi="Arial" w:cs="Arial"/>
          <w:bCs/>
          <w:i w:val="0"/>
          <w:sz w:val="22"/>
          <w:szCs w:val="22"/>
        </w:rPr>
        <w:t>from someone else</w:t>
      </w:r>
      <w:r>
        <w:rPr>
          <w:rStyle w:val="Emphasis"/>
          <w:rFonts w:ascii="Arial" w:hAnsi="Arial" w:cs="Arial"/>
          <w:bCs/>
          <w:i w:val="0"/>
          <w:sz w:val="22"/>
          <w:szCs w:val="22"/>
        </w:rPr>
        <w:t xml:space="preserve"> we will </w:t>
      </w:r>
      <w:r w:rsidR="00764CE7">
        <w:rPr>
          <w:rStyle w:val="Emphasis"/>
          <w:rFonts w:ascii="Arial" w:hAnsi="Arial" w:cs="Arial"/>
          <w:bCs/>
          <w:i w:val="0"/>
          <w:sz w:val="22"/>
          <w:szCs w:val="22"/>
        </w:rPr>
        <w:t xml:space="preserve">still </w:t>
      </w:r>
      <w:r>
        <w:rPr>
          <w:rStyle w:val="Emphasis"/>
          <w:rFonts w:ascii="Arial" w:hAnsi="Arial" w:cs="Arial"/>
          <w:bCs/>
          <w:i w:val="0"/>
          <w:sz w:val="22"/>
          <w:szCs w:val="22"/>
        </w:rPr>
        <w:t xml:space="preserve">endeavour to </w:t>
      </w:r>
      <w:r w:rsidR="00764CE7">
        <w:rPr>
          <w:rStyle w:val="Emphasis"/>
          <w:rFonts w:ascii="Arial" w:hAnsi="Arial" w:cs="Arial"/>
          <w:bCs/>
          <w:i w:val="0"/>
          <w:sz w:val="22"/>
          <w:szCs w:val="22"/>
        </w:rPr>
        <w:t>ensure the</w:t>
      </w:r>
      <w:r w:rsidR="00C40C37">
        <w:rPr>
          <w:rStyle w:val="Emphasis"/>
          <w:rFonts w:ascii="Arial" w:hAnsi="Arial" w:cs="Arial"/>
          <w:bCs/>
          <w:i w:val="0"/>
          <w:sz w:val="22"/>
          <w:szCs w:val="22"/>
        </w:rPr>
        <w:t xml:space="preserve"> individual </w:t>
      </w:r>
      <w:r w:rsidR="00764CE7">
        <w:rPr>
          <w:rStyle w:val="Emphasis"/>
          <w:rFonts w:ascii="Arial" w:hAnsi="Arial" w:cs="Arial"/>
          <w:bCs/>
          <w:i w:val="0"/>
          <w:sz w:val="22"/>
          <w:szCs w:val="22"/>
        </w:rPr>
        <w:t xml:space="preserve">is </w:t>
      </w:r>
      <w:r w:rsidR="00C40C37">
        <w:rPr>
          <w:rStyle w:val="Emphasis"/>
          <w:rFonts w:ascii="Arial" w:hAnsi="Arial" w:cs="Arial"/>
          <w:bCs/>
          <w:i w:val="0"/>
          <w:sz w:val="22"/>
          <w:szCs w:val="22"/>
        </w:rPr>
        <w:t>aware of</w:t>
      </w:r>
      <w:r>
        <w:rPr>
          <w:rStyle w:val="Emphasis"/>
          <w:rFonts w:ascii="Arial" w:hAnsi="Arial" w:cs="Arial"/>
          <w:bCs/>
          <w:i w:val="0"/>
          <w:sz w:val="22"/>
          <w:szCs w:val="22"/>
        </w:rPr>
        <w:t xml:space="preserve"> the matters in 3.1.</w:t>
      </w:r>
    </w:p>
    <w:p w14:paraId="70E0795B" w14:textId="36B0BA81" w:rsidR="00315714" w:rsidRDefault="00487261" w:rsidP="00DD4E6A">
      <w:pPr>
        <w:pStyle w:val="Header"/>
        <w:widowControl w:val="0"/>
        <w:tabs>
          <w:tab w:val="clear" w:pos="4153"/>
          <w:tab w:val="clear" w:pos="8306"/>
        </w:tabs>
        <w:spacing w:before="120" w:after="120"/>
        <w:ind w:left="709" w:hanging="709"/>
        <w:rPr>
          <w:rFonts w:ascii="Arial" w:hAnsi="Arial" w:cs="Arial"/>
          <w:sz w:val="22"/>
          <w:szCs w:val="22"/>
          <w:lang w:val="en-GB"/>
        </w:rPr>
      </w:pPr>
      <w:r>
        <w:rPr>
          <w:rStyle w:val="Emphasis"/>
          <w:rFonts w:ascii="Arial" w:hAnsi="Arial" w:cs="Arial"/>
          <w:bCs/>
          <w:i w:val="0"/>
          <w:sz w:val="22"/>
          <w:szCs w:val="22"/>
        </w:rPr>
        <w:t>3.5</w:t>
      </w:r>
      <w:r>
        <w:rPr>
          <w:rStyle w:val="Emphasis"/>
          <w:rFonts w:ascii="Arial" w:hAnsi="Arial" w:cs="Arial"/>
          <w:bCs/>
          <w:i w:val="0"/>
          <w:sz w:val="22"/>
          <w:szCs w:val="22"/>
        </w:rPr>
        <w:tab/>
      </w:r>
      <w:r w:rsidR="005F3138" w:rsidRPr="001C5F78">
        <w:rPr>
          <w:rFonts w:ascii="Arial" w:hAnsi="Arial" w:cs="Arial"/>
          <w:sz w:val="22"/>
          <w:szCs w:val="22"/>
          <w:lang w:val="en-GB"/>
        </w:rPr>
        <w:t>Museum</w:t>
      </w:r>
      <w:r w:rsidR="00431CCD">
        <w:rPr>
          <w:rFonts w:ascii="Arial" w:hAnsi="Arial" w:cs="Arial"/>
          <w:sz w:val="22"/>
          <w:szCs w:val="22"/>
          <w:lang w:val="en-GB"/>
        </w:rPr>
        <w:t>s</w:t>
      </w:r>
      <w:r w:rsidR="00B62072">
        <w:rPr>
          <w:rFonts w:ascii="Arial" w:hAnsi="Arial" w:cs="Arial"/>
          <w:sz w:val="22"/>
          <w:szCs w:val="22"/>
          <w:lang w:val="en-GB"/>
        </w:rPr>
        <w:t xml:space="preserve"> </w:t>
      </w:r>
      <w:r w:rsidR="005F3138" w:rsidRPr="001C5F78">
        <w:rPr>
          <w:rFonts w:ascii="Arial" w:hAnsi="Arial" w:cs="Arial"/>
          <w:sz w:val="22"/>
          <w:szCs w:val="22"/>
          <w:lang w:val="en-GB"/>
        </w:rPr>
        <w:t xml:space="preserve">Victoria will </w:t>
      </w:r>
      <w:r w:rsidR="003B308A">
        <w:rPr>
          <w:rFonts w:ascii="Arial" w:hAnsi="Arial" w:cs="Arial"/>
          <w:sz w:val="22"/>
          <w:szCs w:val="22"/>
          <w:lang w:val="en-GB"/>
        </w:rPr>
        <w:t>only</w:t>
      </w:r>
      <w:r w:rsidR="005F3138" w:rsidRPr="001C5F78">
        <w:rPr>
          <w:rFonts w:ascii="Arial" w:hAnsi="Arial" w:cs="Arial"/>
          <w:sz w:val="22"/>
          <w:szCs w:val="22"/>
          <w:lang w:val="en-GB"/>
        </w:rPr>
        <w:t xml:space="preserve"> use</w:t>
      </w:r>
      <w:r w:rsidR="00C40C37">
        <w:rPr>
          <w:rFonts w:ascii="Arial" w:hAnsi="Arial" w:cs="Arial"/>
          <w:sz w:val="22"/>
          <w:szCs w:val="22"/>
          <w:lang w:val="en-GB"/>
        </w:rPr>
        <w:t xml:space="preserve"> or disclose</w:t>
      </w:r>
      <w:r w:rsidR="005F3138" w:rsidRPr="001C5F78">
        <w:rPr>
          <w:rFonts w:ascii="Arial" w:hAnsi="Arial" w:cs="Arial"/>
          <w:sz w:val="22"/>
          <w:szCs w:val="22"/>
          <w:lang w:val="en-GB"/>
        </w:rPr>
        <w:t xml:space="preserve"> </w:t>
      </w:r>
      <w:r w:rsidR="00764CE7">
        <w:rPr>
          <w:rFonts w:ascii="Arial" w:hAnsi="Arial" w:cs="Arial"/>
          <w:sz w:val="22"/>
          <w:szCs w:val="22"/>
          <w:lang w:val="en-GB"/>
        </w:rPr>
        <w:t>Personal or Health I</w:t>
      </w:r>
      <w:r w:rsidR="00E81A84" w:rsidRPr="001C5F78">
        <w:rPr>
          <w:rFonts w:ascii="Arial" w:hAnsi="Arial" w:cs="Arial"/>
          <w:sz w:val="22"/>
          <w:szCs w:val="22"/>
          <w:lang w:val="en-GB"/>
        </w:rPr>
        <w:t>nformation</w:t>
      </w:r>
      <w:r w:rsidR="005F3138" w:rsidRPr="001C5F78">
        <w:rPr>
          <w:rFonts w:ascii="Arial" w:hAnsi="Arial" w:cs="Arial"/>
          <w:sz w:val="22"/>
          <w:szCs w:val="22"/>
          <w:lang w:val="en-GB"/>
        </w:rPr>
        <w:t xml:space="preserve"> for</w:t>
      </w:r>
      <w:r w:rsidR="00C40C37">
        <w:rPr>
          <w:rFonts w:ascii="Arial" w:hAnsi="Arial" w:cs="Arial"/>
          <w:sz w:val="22"/>
          <w:szCs w:val="22"/>
          <w:lang w:val="en-GB"/>
        </w:rPr>
        <w:t xml:space="preserve"> the</w:t>
      </w:r>
      <w:r w:rsidR="005F3138" w:rsidRPr="001C5F78">
        <w:rPr>
          <w:rFonts w:ascii="Arial" w:hAnsi="Arial" w:cs="Arial"/>
          <w:sz w:val="22"/>
          <w:szCs w:val="22"/>
          <w:lang w:val="en-GB"/>
        </w:rPr>
        <w:t xml:space="preserve"> purpose</w:t>
      </w:r>
      <w:r w:rsidR="00BD75C9">
        <w:rPr>
          <w:rFonts w:ascii="Arial" w:hAnsi="Arial" w:cs="Arial"/>
          <w:sz w:val="22"/>
          <w:szCs w:val="22"/>
          <w:lang w:val="en-GB"/>
        </w:rPr>
        <w:t xml:space="preserve"> </w:t>
      </w:r>
      <w:r w:rsidR="009356C1">
        <w:rPr>
          <w:rFonts w:ascii="Arial" w:hAnsi="Arial" w:cs="Arial"/>
          <w:sz w:val="22"/>
          <w:szCs w:val="22"/>
          <w:lang w:val="en-GB"/>
        </w:rPr>
        <w:t>it was</w:t>
      </w:r>
      <w:r w:rsidR="005F3138" w:rsidRPr="001C5F78">
        <w:rPr>
          <w:rFonts w:ascii="Arial" w:hAnsi="Arial" w:cs="Arial"/>
          <w:sz w:val="22"/>
          <w:szCs w:val="22"/>
          <w:lang w:val="en-GB"/>
        </w:rPr>
        <w:t xml:space="preserve"> collected</w:t>
      </w:r>
      <w:r w:rsidR="009356C1">
        <w:rPr>
          <w:rFonts w:ascii="Arial" w:hAnsi="Arial" w:cs="Arial"/>
          <w:sz w:val="22"/>
          <w:szCs w:val="22"/>
          <w:lang w:val="en-GB"/>
        </w:rPr>
        <w:t xml:space="preserve"> for,</w:t>
      </w:r>
      <w:r w:rsidR="005F3138" w:rsidRPr="001C5F78">
        <w:rPr>
          <w:rFonts w:ascii="Arial" w:hAnsi="Arial" w:cs="Arial"/>
          <w:sz w:val="22"/>
          <w:szCs w:val="22"/>
          <w:lang w:val="en-GB"/>
        </w:rPr>
        <w:t xml:space="preserve"> </w:t>
      </w:r>
      <w:r w:rsidR="00764CE7">
        <w:rPr>
          <w:rFonts w:ascii="Arial" w:hAnsi="Arial" w:cs="Arial"/>
          <w:sz w:val="22"/>
          <w:szCs w:val="22"/>
          <w:lang w:val="en-GB"/>
        </w:rPr>
        <w:t xml:space="preserve">or as otherwise permitted </w:t>
      </w:r>
      <w:r>
        <w:rPr>
          <w:rFonts w:ascii="Arial" w:hAnsi="Arial" w:cs="Arial"/>
          <w:sz w:val="22"/>
          <w:szCs w:val="22"/>
          <w:lang w:val="en-GB"/>
        </w:rPr>
        <w:t>in accordance with the Information Privacy P</w:t>
      </w:r>
      <w:r w:rsidR="00564C64">
        <w:rPr>
          <w:rFonts w:ascii="Arial" w:hAnsi="Arial" w:cs="Arial"/>
          <w:sz w:val="22"/>
          <w:szCs w:val="22"/>
          <w:lang w:val="en-GB"/>
        </w:rPr>
        <w:t>rinciples</w:t>
      </w:r>
      <w:r w:rsidR="00764CE7">
        <w:rPr>
          <w:rFonts w:ascii="Arial" w:hAnsi="Arial" w:cs="Arial"/>
          <w:sz w:val="22"/>
          <w:szCs w:val="22"/>
          <w:lang w:val="en-GB"/>
        </w:rPr>
        <w:t xml:space="preserve"> or Health Privacy Principles (as the case may be)</w:t>
      </w:r>
      <w:r w:rsidR="006F5ED2">
        <w:rPr>
          <w:rFonts w:ascii="Arial" w:hAnsi="Arial" w:cs="Arial"/>
          <w:sz w:val="22"/>
          <w:szCs w:val="22"/>
          <w:lang w:val="en-GB"/>
        </w:rPr>
        <w:t xml:space="preserve">, or as permitted by the </w:t>
      </w:r>
      <w:r w:rsidR="006F5ED2" w:rsidRPr="00F02C6B">
        <w:rPr>
          <w:rFonts w:ascii="Arial" w:hAnsi="Arial" w:cs="Arial"/>
          <w:i/>
          <w:iCs/>
          <w:sz w:val="22"/>
          <w:szCs w:val="22"/>
          <w:lang w:val="en-GB"/>
        </w:rPr>
        <w:t>Victorian Data Sharing Act 2017</w:t>
      </w:r>
      <w:r w:rsidR="00A71669">
        <w:rPr>
          <w:rFonts w:ascii="Arial" w:hAnsi="Arial" w:cs="Arial"/>
          <w:sz w:val="22"/>
          <w:szCs w:val="22"/>
          <w:lang w:val="en-GB"/>
        </w:rPr>
        <w:t>.</w:t>
      </w:r>
      <w:r w:rsidR="00BC22ED">
        <w:rPr>
          <w:rFonts w:ascii="Arial" w:hAnsi="Arial" w:cs="Arial"/>
          <w:sz w:val="22"/>
          <w:szCs w:val="22"/>
          <w:lang w:val="en-GB"/>
        </w:rPr>
        <w:t xml:space="preserve"> </w:t>
      </w:r>
    </w:p>
    <w:p w14:paraId="34EFB34B" w14:textId="3A08CB2C" w:rsidR="00C4376E" w:rsidRDefault="00C4376E" w:rsidP="00DD4E6A">
      <w:pPr>
        <w:pStyle w:val="Header"/>
        <w:widowControl w:val="0"/>
        <w:tabs>
          <w:tab w:val="clear" w:pos="4153"/>
          <w:tab w:val="clear" w:pos="8306"/>
        </w:tabs>
        <w:spacing w:before="120" w:after="120"/>
        <w:ind w:left="709" w:hanging="709"/>
        <w:rPr>
          <w:rFonts w:ascii="Arial" w:hAnsi="Arial" w:cs="Arial"/>
          <w:sz w:val="22"/>
          <w:szCs w:val="22"/>
          <w:lang w:val="en-GB"/>
        </w:rPr>
      </w:pPr>
      <w:r>
        <w:rPr>
          <w:rFonts w:ascii="Arial" w:hAnsi="Arial" w:cs="Arial"/>
          <w:sz w:val="22"/>
          <w:szCs w:val="22"/>
          <w:lang w:val="en-GB"/>
        </w:rPr>
        <w:t>3.6</w:t>
      </w:r>
      <w:r>
        <w:rPr>
          <w:rFonts w:ascii="Arial" w:hAnsi="Arial" w:cs="Arial"/>
          <w:sz w:val="22"/>
          <w:szCs w:val="22"/>
          <w:lang w:val="en-GB"/>
        </w:rPr>
        <w:tab/>
        <w:t xml:space="preserve">Museums Victoria will ensure that any third parties it discloses Personal or Health Information to are contractually obliged to handle that </w:t>
      </w:r>
      <w:r w:rsidR="00BF0289">
        <w:rPr>
          <w:rFonts w:ascii="Arial" w:hAnsi="Arial" w:cs="Arial"/>
          <w:sz w:val="22"/>
          <w:szCs w:val="22"/>
          <w:lang w:val="en-GB"/>
        </w:rPr>
        <w:t>I</w:t>
      </w:r>
      <w:r>
        <w:rPr>
          <w:rFonts w:ascii="Arial" w:hAnsi="Arial" w:cs="Arial"/>
          <w:sz w:val="22"/>
          <w:szCs w:val="22"/>
          <w:lang w:val="en-GB"/>
        </w:rPr>
        <w:t>nformation in an appropriate manner.</w:t>
      </w:r>
    </w:p>
    <w:p w14:paraId="7F6364B1" w14:textId="431FA4C6" w:rsidR="00C40C37" w:rsidRDefault="00A71669" w:rsidP="00DD4E6A">
      <w:pPr>
        <w:pStyle w:val="Header"/>
        <w:widowControl w:val="0"/>
        <w:tabs>
          <w:tab w:val="clear" w:pos="4153"/>
          <w:tab w:val="clear" w:pos="8306"/>
        </w:tabs>
        <w:spacing w:before="120" w:after="120"/>
        <w:ind w:left="709" w:hanging="709"/>
        <w:rPr>
          <w:rFonts w:ascii="Arial" w:hAnsi="Arial" w:cs="Arial"/>
          <w:sz w:val="22"/>
          <w:szCs w:val="22"/>
          <w:lang w:val="en-GB"/>
        </w:rPr>
      </w:pPr>
      <w:r w:rsidRPr="5E9255CE">
        <w:rPr>
          <w:rFonts w:ascii="Arial" w:hAnsi="Arial" w:cs="Arial"/>
          <w:sz w:val="22"/>
          <w:szCs w:val="22"/>
          <w:lang w:val="en-GB"/>
        </w:rPr>
        <w:t>3.6</w:t>
      </w:r>
      <w:r>
        <w:tab/>
      </w:r>
      <w:r w:rsidR="005A5059" w:rsidRPr="5E9255CE">
        <w:rPr>
          <w:rFonts w:ascii="Arial" w:hAnsi="Arial" w:cs="Arial"/>
          <w:sz w:val="22"/>
          <w:szCs w:val="22"/>
          <w:lang w:val="en-GB"/>
        </w:rPr>
        <w:t>T</w:t>
      </w:r>
      <w:r w:rsidR="00CC6B16" w:rsidRPr="5E9255CE">
        <w:rPr>
          <w:rFonts w:ascii="Arial" w:hAnsi="Arial" w:cs="Arial"/>
          <w:sz w:val="22"/>
          <w:szCs w:val="22"/>
          <w:lang w:val="en-GB"/>
        </w:rPr>
        <w:t xml:space="preserve">o protect </w:t>
      </w:r>
      <w:r w:rsidR="0006340E" w:rsidRPr="5E9255CE">
        <w:rPr>
          <w:rFonts w:ascii="Arial" w:hAnsi="Arial" w:cs="Arial"/>
          <w:sz w:val="22"/>
          <w:szCs w:val="22"/>
          <w:lang w:val="en-GB"/>
        </w:rPr>
        <w:t>Personal or Health I</w:t>
      </w:r>
      <w:r w:rsidR="00CC6B16" w:rsidRPr="5E9255CE">
        <w:rPr>
          <w:rFonts w:ascii="Arial" w:hAnsi="Arial" w:cs="Arial"/>
          <w:sz w:val="22"/>
          <w:szCs w:val="22"/>
          <w:lang w:val="en-GB"/>
        </w:rPr>
        <w:t>nformation from misuse, loss or unauthorised Access, modification or disclosure, Museum</w:t>
      </w:r>
      <w:r w:rsidR="00431CCD" w:rsidRPr="5E9255CE">
        <w:rPr>
          <w:rFonts w:ascii="Arial" w:hAnsi="Arial" w:cs="Arial"/>
          <w:sz w:val="22"/>
          <w:szCs w:val="22"/>
          <w:lang w:val="en-GB"/>
        </w:rPr>
        <w:t>s</w:t>
      </w:r>
      <w:r w:rsidR="00CC6B16" w:rsidRPr="5E9255CE">
        <w:rPr>
          <w:rFonts w:ascii="Arial" w:hAnsi="Arial" w:cs="Arial"/>
          <w:sz w:val="22"/>
          <w:szCs w:val="22"/>
          <w:lang w:val="en-GB"/>
        </w:rPr>
        <w:t xml:space="preserve"> Victoria will provide secure </w:t>
      </w:r>
      <w:r w:rsidR="00761C53">
        <w:rPr>
          <w:rFonts w:ascii="Arial" w:hAnsi="Arial" w:cs="Arial"/>
          <w:sz w:val="22"/>
          <w:szCs w:val="22"/>
          <w:lang w:val="en-GB"/>
        </w:rPr>
        <w:t>I</w:t>
      </w:r>
      <w:r w:rsidR="00CC6B16" w:rsidRPr="5E9255CE">
        <w:rPr>
          <w:rFonts w:ascii="Arial" w:hAnsi="Arial" w:cs="Arial"/>
          <w:sz w:val="22"/>
          <w:szCs w:val="22"/>
          <w:lang w:val="en-GB"/>
        </w:rPr>
        <w:t>nformation storage systems and procedures including</w:t>
      </w:r>
      <w:r w:rsidR="001228C4">
        <w:rPr>
          <w:rFonts w:ascii="Arial" w:hAnsi="Arial" w:cs="Arial"/>
          <w:sz w:val="22"/>
          <w:szCs w:val="22"/>
          <w:lang w:val="en-GB"/>
        </w:rPr>
        <w:t xml:space="preserve"> A</w:t>
      </w:r>
      <w:r w:rsidR="00627AFA">
        <w:rPr>
          <w:rFonts w:ascii="Arial" w:hAnsi="Arial" w:cs="Arial"/>
          <w:sz w:val="22"/>
          <w:szCs w:val="22"/>
          <w:lang w:val="en-GB"/>
        </w:rPr>
        <w:t>c</w:t>
      </w:r>
      <w:r w:rsidR="001228C4">
        <w:rPr>
          <w:rFonts w:ascii="Arial" w:hAnsi="Arial" w:cs="Arial"/>
          <w:sz w:val="22"/>
          <w:szCs w:val="22"/>
          <w:lang w:val="en-GB"/>
        </w:rPr>
        <w:t>cess</w:t>
      </w:r>
      <w:r w:rsidR="00CC6B16" w:rsidRPr="5E9255CE">
        <w:rPr>
          <w:rFonts w:ascii="Arial" w:hAnsi="Arial" w:cs="Arial"/>
          <w:sz w:val="22"/>
          <w:szCs w:val="22"/>
          <w:lang w:val="en-GB"/>
        </w:rPr>
        <w:t xml:space="preserve"> control for the management of both physical and electronic Information.</w:t>
      </w:r>
      <w:r w:rsidR="00315714" w:rsidRPr="5E9255CE">
        <w:rPr>
          <w:rFonts w:ascii="Arial" w:hAnsi="Arial" w:cs="Arial"/>
          <w:sz w:val="22"/>
          <w:szCs w:val="22"/>
          <w:lang w:val="en-GB"/>
        </w:rPr>
        <w:t xml:space="preserve"> Museums Victoria complies with the Victorian Protective Data Security Standards</w:t>
      </w:r>
      <w:r w:rsidR="00FB4C3C" w:rsidRPr="5E9255CE">
        <w:rPr>
          <w:rFonts w:ascii="Arial" w:hAnsi="Arial" w:cs="Arial"/>
          <w:sz w:val="22"/>
          <w:szCs w:val="22"/>
          <w:lang w:val="en-GB"/>
        </w:rPr>
        <w:t xml:space="preserve"> in order to protect </w:t>
      </w:r>
      <w:r w:rsidR="0006340E" w:rsidRPr="5E9255CE">
        <w:rPr>
          <w:rFonts w:ascii="Arial" w:hAnsi="Arial" w:cs="Arial"/>
          <w:sz w:val="22"/>
          <w:szCs w:val="22"/>
          <w:lang w:val="en-GB"/>
        </w:rPr>
        <w:t>P</w:t>
      </w:r>
      <w:r w:rsidR="00FB4C3C" w:rsidRPr="5E9255CE">
        <w:rPr>
          <w:rFonts w:ascii="Arial" w:hAnsi="Arial" w:cs="Arial"/>
          <w:sz w:val="22"/>
          <w:szCs w:val="22"/>
          <w:lang w:val="en-GB"/>
        </w:rPr>
        <w:t xml:space="preserve">ersonal </w:t>
      </w:r>
      <w:r w:rsidR="0006340E" w:rsidRPr="5E9255CE">
        <w:rPr>
          <w:rFonts w:ascii="Arial" w:hAnsi="Arial" w:cs="Arial"/>
          <w:sz w:val="22"/>
          <w:szCs w:val="22"/>
          <w:lang w:val="en-GB"/>
        </w:rPr>
        <w:t xml:space="preserve">and Health </w:t>
      </w:r>
      <w:r w:rsidR="00FB4C3C" w:rsidRPr="5E9255CE">
        <w:rPr>
          <w:rFonts w:ascii="Arial" w:hAnsi="Arial" w:cs="Arial"/>
          <w:sz w:val="22"/>
          <w:szCs w:val="22"/>
          <w:lang w:val="en-GB"/>
        </w:rPr>
        <w:t>Information.</w:t>
      </w:r>
      <w:r w:rsidR="00F07FB6" w:rsidRPr="5E9255CE">
        <w:rPr>
          <w:rFonts w:ascii="Arial" w:hAnsi="Arial" w:cs="Arial"/>
          <w:sz w:val="22"/>
          <w:szCs w:val="22"/>
          <w:lang w:val="en-GB"/>
        </w:rPr>
        <w:t xml:space="preserve"> If Museums Victoria becomes aware than an individual’s </w:t>
      </w:r>
      <w:r w:rsidR="005D5ACB" w:rsidRPr="5E9255CE">
        <w:rPr>
          <w:rFonts w:ascii="Arial" w:hAnsi="Arial" w:cs="Arial"/>
          <w:sz w:val="22"/>
          <w:szCs w:val="22"/>
          <w:lang w:val="en-GB"/>
        </w:rPr>
        <w:t>P</w:t>
      </w:r>
      <w:r w:rsidR="00F07FB6" w:rsidRPr="5E9255CE">
        <w:rPr>
          <w:rFonts w:ascii="Arial" w:hAnsi="Arial" w:cs="Arial"/>
          <w:sz w:val="22"/>
          <w:szCs w:val="22"/>
          <w:lang w:val="en-GB"/>
        </w:rPr>
        <w:t xml:space="preserve">ersonal or </w:t>
      </w:r>
      <w:r w:rsidR="005D5ACB" w:rsidRPr="5E9255CE">
        <w:rPr>
          <w:rFonts w:ascii="Arial" w:hAnsi="Arial" w:cs="Arial"/>
          <w:sz w:val="22"/>
          <w:szCs w:val="22"/>
          <w:lang w:val="en-GB"/>
        </w:rPr>
        <w:t>H</w:t>
      </w:r>
      <w:r w:rsidR="00F07FB6" w:rsidRPr="5E9255CE">
        <w:rPr>
          <w:rFonts w:ascii="Arial" w:hAnsi="Arial" w:cs="Arial"/>
          <w:sz w:val="22"/>
          <w:szCs w:val="22"/>
          <w:lang w:val="en-GB"/>
        </w:rPr>
        <w:t xml:space="preserve">ealth Information has been inappropriately handled, </w:t>
      </w:r>
      <w:r w:rsidR="00F07FB6" w:rsidRPr="5E9255CE">
        <w:rPr>
          <w:rFonts w:ascii="Arial" w:hAnsi="Arial" w:cs="Arial"/>
          <w:sz w:val="22"/>
          <w:szCs w:val="22"/>
          <w:lang w:val="en-GB"/>
        </w:rPr>
        <w:lastRenderedPageBreak/>
        <w:t xml:space="preserve">Museums Victoria will take </w:t>
      </w:r>
      <w:r w:rsidR="000B2FD5" w:rsidRPr="5E9255CE">
        <w:rPr>
          <w:rFonts w:ascii="Arial" w:hAnsi="Arial" w:cs="Arial"/>
          <w:sz w:val="22"/>
          <w:szCs w:val="22"/>
          <w:lang w:val="en-GB"/>
        </w:rPr>
        <w:t xml:space="preserve">all reasonable </w:t>
      </w:r>
      <w:r w:rsidR="00F07FB6" w:rsidRPr="5E9255CE">
        <w:rPr>
          <w:rFonts w:ascii="Arial" w:hAnsi="Arial" w:cs="Arial"/>
          <w:sz w:val="22"/>
          <w:szCs w:val="22"/>
          <w:lang w:val="en-GB"/>
        </w:rPr>
        <w:t>steps to inform the individual of the incident, and will take appropriate action to ensure that such a breach does not occur again.</w:t>
      </w:r>
      <w:r w:rsidR="00521171" w:rsidRPr="5E9255CE">
        <w:rPr>
          <w:rFonts w:ascii="Arial" w:hAnsi="Arial" w:cs="Arial"/>
          <w:sz w:val="22"/>
          <w:szCs w:val="22"/>
          <w:lang w:val="en-GB"/>
        </w:rPr>
        <w:t xml:space="preserve"> Museums Victoria may also report incidents to the Office of the Victorian Information Commissioner</w:t>
      </w:r>
      <w:r w:rsidR="0072672F" w:rsidRPr="5E9255CE">
        <w:rPr>
          <w:rFonts w:ascii="Arial" w:hAnsi="Arial" w:cs="Arial"/>
          <w:sz w:val="22"/>
          <w:szCs w:val="22"/>
          <w:lang w:val="en-GB"/>
        </w:rPr>
        <w:t>.</w:t>
      </w:r>
    </w:p>
    <w:p w14:paraId="231ADB8E" w14:textId="19BCED87" w:rsidR="00CC6B16" w:rsidRPr="000A4AEB" w:rsidRDefault="00C40C37" w:rsidP="00E43F73">
      <w:pPr>
        <w:pStyle w:val="Header"/>
        <w:widowControl w:val="0"/>
        <w:tabs>
          <w:tab w:val="clear" w:pos="4153"/>
          <w:tab w:val="clear" w:pos="8306"/>
        </w:tabs>
        <w:spacing w:before="120" w:after="120"/>
        <w:ind w:left="709" w:hanging="709"/>
        <w:rPr>
          <w:rFonts w:ascii="Arial" w:hAnsi="Arial" w:cs="Arial"/>
          <w:sz w:val="22"/>
          <w:szCs w:val="22"/>
          <w:lang w:val="en-GB"/>
        </w:rPr>
      </w:pPr>
      <w:r>
        <w:rPr>
          <w:rFonts w:ascii="Arial" w:hAnsi="Arial" w:cs="Arial"/>
          <w:sz w:val="22"/>
          <w:szCs w:val="22"/>
          <w:lang w:val="en-GB"/>
        </w:rPr>
        <w:t>3.7</w:t>
      </w:r>
      <w:r>
        <w:rPr>
          <w:rFonts w:ascii="Arial" w:hAnsi="Arial" w:cs="Arial"/>
          <w:sz w:val="22"/>
          <w:szCs w:val="22"/>
          <w:lang w:val="en-GB"/>
        </w:rPr>
        <w:tab/>
      </w:r>
      <w:r w:rsidR="00CC6B16" w:rsidRPr="000A4AEB">
        <w:rPr>
          <w:rFonts w:ascii="Arial" w:hAnsi="Arial" w:cs="Arial"/>
          <w:sz w:val="22"/>
          <w:szCs w:val="22"/>
          <w:lang w:val="en-GB"/>
        </w:rPr>
        <w:t xml:space="preserve">Information will be </w:t>
      </w:r>
      <w:r w:rsidR="001228C4">
        <w:rPr>
          <w:rFonts w:ascii="Arial" w:hAnsi="Arial" w:cs="Arial"/>
          <w:sz w:val="22"/>
          <w:szCs w:val="22"/>
          <w:lang w:val="en-GB"/>
        </w:rPr>
        <w:t>D</w:t>
      </w:r>
      <w:r w:rsidR="00B33CA1">
        <w:rPr>
          <w:rFonts w:ascii="Arial" w:hAnsi="Arial" w:cs="Arial"/>
          <w:sz w:val="22"/>
          <w:szCs w:val="22"/>
          <w:lang w:val="en-GB"/>
        </w:rPr>
        <w:t xml:space="preserve">e-identified or </w:t>
      </w:r>
      <w:r w:rsidR="00CC6B16" w:rsidRPr="000A4AEB">
        <w:rPr>
          <w:rFonts w:ascii="Arial" w:hAnsi="Arial" w:cs="Arial"/>
          <w:sz w:val="22"/>
          <w:szCs w:val="22"/>
          <w:lang w:val="en-GB"/>
        </w:rPr>
        <w:t>disposed of</w:t>
      </w:r>
      <w:r w:rsidR="002D5526">
        <w:rPr>
          <w:rFonts w:ascii="Arial" w:hAnsi="Arial" w:cs="Arial"/>
          <w:sz w:val="22"/>
          <w:szCs w:val="22"/>
          <w:lang w:val="en-GB"/>
        </w:rPr>
        <w:t xml:space="preserve"> </w:t>
      </w:r>
      <w:r w:rsidR="00F9197D">
        <w:rPr>
          <w:rFonts w:ascii="Arial" w:hAnsi="Arial" w:cs="Arial"/>
          <w:sz w:val="22"/>
          <w:szCs w:val="22"/>
          <w:lang w:val="en-GB"/>
        </w:rPr>
        <w:t xml:space="preserve">securely, </w:t>
      </w:r>
      <w:r w:rsidR="002D5526">
        <w:rPr>
          <w:rFonts w:ascii="Arial" w:hAnsi="Arial" w:cs="Arial"/>
          <w:sz w:val="22"/>
          <w:szCs w:val="22"/>
          <w:lang w:val="en-GB"/>
        </w:rPr>
        <w:t>once it is no longer needed</w:t>
      </w:r>
      <w:r w:rsidR="003F4E2F">
        <w:rPr>
          <w:rFonts w:ascii="Arial" w:hAnsi="Arial" w:cs="Arial"/>
          <w:sz w:val="22"/>
          <w:szCs w:val="22"/>
          <w:lang w:val="en-GB"/>
        </w:rPr>
        <w:t>,</w:t>
      </w:r>
      <w:r w:rsidR="009356C1">
        <w:rPr>
          <w:rFonts w:ascii="Arial" w:hAnsi="Arial" w:cs="Arial"/>
          <w:sz w:val="22"/>
          <w:szCs w:val="22"/>
          <w:lang w:val="en-GB"/>
        </w:rPr>
        <w:t xml:space="preserve"> </w:t>
      </w:r>
      <w:r w:rsidR="005A5059">
        <w:rPr>
          <w:rFonts w:ascii="Arial" w:hAnsi="Arial" w:cs="Arial"/>
          <w:sz w:val="22"/>
          <w:szCs w:val="22"/>
          <w:lang w:val="en-GB"/>
        </w:rPr>
        <w:t>according to</w:t>
      </w:r>
      <w:r w:rsidR="00CC6B16" w:rsidRPr="000A4AEB">
        <w:rPr>
          <w:rFonts w:ascii="Arial" w:hAnsi="Arial" w:cs="Arial"/>
          <w:sz w:val="22"/>
          <w:szCs w:val="22"/>
          <w:lang w:val="en-GB"/>
        </w:rPr>
        <w:t xml:space="preserve"> approved </w:t>
      </w:r>
      <w:r w:rsidR="000C4CDE">
        <w:rPr>
          <w:rFonts w:ascii="Arial" w:hAnsi="Arial" w:cs="Arial"/>
          <w:sz w:val="22"/>
          <w:szCs w:val="22"/>
          <w:lang w:val="en-GB"/>
        </w:rPr>
        <w:t xml:space="preserve">retention and </w:t>
      </w:r>
      <w:r w:rsidR="00CC6B16" w:rsidRPr="000A4AEB">
        <w:rPr>
          <w:rFonts w:ascii="Arial" w:hAnsi="Arial" w:cs="Arial"/>
          <w:sz w:val="22"/>
          <w:szCs w:val="22"/>
          <w:lang w:val="en-GB"/>
        </w:rPr>
        <w:t xml:space="preserve">disposal </w:t>
      </w:r>
      <w:r w:rsidR="000C4CDE">
        <w:rPr>
          <w:rFonts w:ascii="Arial" w:hAnsi="Arial" w:cs="Arial"/>
          <w:sz w:val="22"/>
          <w:szCs w:val="22"/>
          <w:lang w:val="en-GB"/>
        </w:rPr>
        <w:t xml:space="preserve">authorities </w:t>
      </w:r>
      <w:r w:rsidR="00CC6B16" w:rsidRPr="000A4AEB">
        <w:rPr>
          <w:rFonts w:ascii="Arial" w:hAnsi="Arial" w:cs="Arial"/>
          <w:sz w:val="22"/>
          <w:szCs w:val="22"/>
          <w:lang w:val="en-GB"/>
        </w:rPr>
        <w:t xml:space="preserve">under the </w:t>
      </w:r>
      <w:r w:rsidR="00CC6B16" w:rsidRPr="00F02C6B">
        <w:rPr>
          <w:rFonts w:ascii="Arial" w:hAnsi="Arial" w:cs="Arial"/>
          <w:i/>
          <w:sz w:val="22"/>
          <w:szCs w:val="22"/>
          <w:lang w:val="en-GB"/>
        </w:rPr>
        <w:t>Public Records Act 1973</w:t>
      </w:r>
      <w:r w:rsidR="00CC6B16" w:rsidRPr="000A4AEB">
        <w:rPr>
          <w:rFonts w:ascii="Arial" w:hAnsi="Arial" w:cs="Arial"/>
          <w:sz w:val="22"/>
          <w:szCs w:val="22"/>
          <w:lang w:val="en-GB"/>
        </w:rPr>
        <w:t>.</w:t>
      </w:r>
    </w:p>
    <w:p w14:paraId="1EA648E2" w14:textId="66217CD7" w:rsidR="00764CE7" w:rsidRDefault="0006340E"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Pr>
          <w:rFonts w:ascii="Arial" w:hAnsi="Arial" w:cs="Arial"/>
          <w:sz w:val="22"/>
          <w:szCs w:val="22"/>
          <w:lang w:val="en-GB"/>
        </w:rPr>
        <w:tab/>
        <w:t>Museums Victoria may use De-identified Information for evaluation and research purposes, and in some cases, disclose De-identif</w:t>
      </w:r>
      <w:r w:rsidR="009D6D53">
        <w:rPr>
          <w:rFonts w:ascii="Arial" w:hAnsi="Arial" w:cs="Arial"/>
          <w:sz w:val="22"/>
          <w:szCs w:val="22"/>
          <w:lang w:val="en-GB"/>
        </w:rPr>
        <w:t>i</w:t>
      </w:r>
      <w:r>
        <w:rPr>
          <w:rFonts w:ascii="Arial" w:hAnsi="Arial" w:cs="Arial"/>
          <w:sz w:val="22"/>
          <w:szCs w:val="22"/>
          <w:lang w:val="en-GB"/>
        </w:rPr>
        <w:t>ed Information to third parties.</w:t>
      </w:r>
    </w:p>
    <w:p w14:paraId="586596CC" w14:textId="023DC49C" w:rsidR="000A4AEB" w:rsidRPr="000A4AEB" w:rsidRDefault="005F3138"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will use </w:t>
      </w:r>
      <w:r w:rsidR="005D60FE">
        <w:rPr>
          <w:rFonts w:ascii="Arial" w:hAnsi="Arial" w:cs="Arial"/>
          <w:sz w:val="22"/>
          <w:szCs w:val="22"/>
          <w:lang w:val="en-GB"/>
        </w:rPr>
        <w:t>our</w:t>
      </w:r>
      <w:r w:rsidRPr="000A4AEB">
        <w:rPr>
          <w:rFonts w:ascii="Arial" w:hAnsi="Arial" w:cs="Arial"/>
          <w:sz w:val="22"/>
          <w:szCs w:val="22"/>
          <w:lang w:val="en-GB"/>
        </w:rPr>
        <w:t xml:space="preserve"> best effort</w:t>
      </w:r>
      <w:r w:rsidR="005D60FE">
        <w:rPr>
          <w:rFonts w:ascii="Arial" w:hAnsi="Arial" w:cs="Arial"/>
          <w:sz w:val="22"/>
          <w:szCs w:val="22"/>
          <w:lang w:val="en-GB"/>
        </w:rPr>
        <w:t>s</w:t>
      </w:r>
      <w:r w:rsidRPr="000A4AEB">
        <w:rPr>
          <w:rFonts w:ascii="Arial" w:hAnsi="Arial" w:cs="Arial"/>
          <w:sz w:val="22"/>
          <w:szCs w:val="22"/>
          <w:lang w:val="en-GB"/>
        </w:rPr>
        <w:t xml:space="preserve"> to ensure the </w:t>
      </w:r>
      <w:r w:rsidR="008A0F1C">
        <w:rPr>
          <w:rFonts w:ascii="Arial" w:hAnsi="Arial" w:cs="Arial"/>
          <w:sz w:val="22"/>
          <w:szCs w:val="22"/>
          <w:lang w:val="en-GB"/>
        </w:rPr>
        <w:t>Personal</w:t>
      </w:r>
      <w:r w:rsidR="0006340E">
        <w:rPr>
          <w:rFonts w:ascii="Arial" w:hAnsi="Arial" w:cs="Arial"/>
          <w:sz w:val="22"/>
          <w:szCs w:val="22"/>
          <w:lang w:val="en-GB"/>
        </w:rPr>
        <w:t xml:space="preserve"> and Health</w:t>
      </w:r>
      <w:r w:rsidRPr="000A4AEB">
        <w:rPr>
          <w:rFonts w:ascii="Arial" w:hAnsi="Arial" w:cs="Arial"/>
          <w:sz w:val="22"/>
          <w:szCs w:val="22"/>
          <w:lang w:val="en-GB"/>
        </w:rPr>
        <w:t xml:space="preserve"> </w:t>
      </w:r>
      <w:r w:rsidR="00E81A84">
        <w:rPr>
          <w:rFonts w:ascii="Arial" w:hAnsi="Arial" w:cs="Arial"/>
          <w:sz w:val="22"/>
          <w:szCs w:val="22"/>
          <w:lang w:val="en-GB"/>
        </w:rPr>
        <w:t>Information</w:t>
      </w:r>
      <w:r w:rsidR="0006340E">
        <w:rPr>
          <w:rFonts w:ascii="Arial" w:hAnsi="Arial" w:cs="Arial"/>
          <w:sz w:val="22"/>
          <w:szCs w:val="22"/>
          <w:lang w:val="en-GB"/>
        </w:rPr>
        <w:t xml:space="preserve"> we hold</w:t>
      </w:r>
      <w:r w:rsidRPr="000A4AEB">
        <w:rPr>
          <w:rFonts w:ascii="Arial" w:hAnsi="Arial" w:cs="Arial"/>
          <w:sz w:val="22"/>
          <w:szCs w:val="22"/>
          <w:lang w:val="en-GB"/>
        </w:rPr>
        <w:t xml:space="preserve"> is accurate, complete and up-to-date.</w:t>
      </w:r>
      <w:r w:rsidR="00F61567">
        <w:rPr>
          <w:rFonts w:ascii="Arial" w:hAnsi="Arial" w:cs="Arial"/>
          <w:sz w:val="22"/>
          <w:szCs w:val="22"/>
          <w:lang w:val="en-GB"/>
        </w:rPr>
        <w:t xml:space="preserve"> Museums Victoria relies on individuals to provide accurate and current </w:t>
      </w:r>
      <w:r w:rsidR="00761C53">
        <w:rPr>
          <w:rFonts w:ascii="Arial" w:hAnsi="Arial" w:cs="Arial"/>
          <w:sz w:val="22"/>
          <w:szCs w:val="22"/>
          <w:lang w:val="en-GB"/>
        </w:rPr>
        <w:t>I</w:t>
      </w:r>
      <w:r w:rsidR="00F61567">
        <w:rPr>
          <w:rFonts w:ascii="Arial" w:hAnsi="Arial" w:cs="Arial"/>
          <w:sz w:val="22"/>
          <w:szCs w:val="22"/>
          <w:lang w:val="en-GB"/>
        </w:rPr>
        <w:t xml:space="preserve">nformation, and to notify </w:t>
      </w:r>
      <w:r w:rsidR="00BA0EAC">
        <w:rPr>
          <w:rFonts w:ascii="Arial" w:hAnsi="Arial" w:cs="Arial"/>
          <w:sz w:val="22"/>
          <w:szCs w:val="22"/>
          <w:lang w:val="en-GB"/>
        </w:rPr>
        <w:t xml:space="preserve">us </w:t>
      </w:r>
      <w:r w:rsidR="00F61567">
        <w:rPr>
          <w:rFonts w:ascii="Arial" w:hAnsi="Arial" w:cs="Arial"/>
          <w:sz w:val="22"/>
          <w:szCs w:val="22"/>
          <w:lang w:val="en-GB"/>
        </w:rPr>
        <w:t>when details change.</w:t>
      </w:r>
    </w:p>
    <w:p w14:paraId="4C570380" w14:textId="78C48372" w:rsidR="00677F0B" w:rsidRDefault="005F3138"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will maintain procedures specif</w:t>
      </w:r>
      <w:r w:rsidR="008A0F1C">
        <w:rPr>
          <w:rFonts w:ascii="Arial" w:hAnsi="Arial" w:cs="Arial"/>
          <w:sz w:val="22"/>
          <w:szCs w:val="22"/>
          <w:lang w:val="en-GB"/>
        </w:rPr>
        <w:t>y</w:t>
      </w:r>
      <w:r w:rsidR="002D5317">
        <w:rPr>
          <w:rFonts w:ascii="Arial" w:hAnsi="Arial" w:cs="Arial"/>
          <w:sz w:val="22"/>
          <w:szCs w:val="22"/>
          <w:lang w:val="en-GB"/>
        </w:rPr>
        <w:t>ing</w:t>
      </w:r>
      <w:r w:rsidR="008A0F1C">
        <w:rPr>
          <w:rFonts w:ascii="Arial" w:hAnsi="Arial" w:cs="Arial"/>
          <w:sz w:val="22"/>
          <w:szCs w:val="22"/>
          <w:lang w:val="en-GB"/>
        </w:rPr>
        <w:t xml:space="preserve"> how individuals may apply to A</w:t>
      </w:r>
      <w:r w:rsidRPr="000A4AEB">
        <w:rPr>
          <w:rFonts w:ascii="Arial" w:hAnsi="Arial" w:cs="Arial"/>
          <w:sz w:val="22"/>
          <w:szCs w:val="22"/>
          <w:lang w:val="en-GB"/>
        </w:rPr>
        <w:t xml:space="preserve">ccess, correct or update </w:t>
      </w:r>
      <w:r w:rsidR="0006340E">
        <w:rPr>
          <w:rFonts w:ascii="Arial" w:hAnsi="Arial" w:cs="Arial"/>
          <w:sz w:val="22"/>
          <w:szCs w:val="22"/>
          <w:lang w:val="en-GB"/>
        </w:rPr>
        <w:t>Personal or Health I</w:t>
      </w:r>
      <w:r w:rsidR="00E81A84">
        <w:rPr>
          <w:rFonts w:ascii="Arial" w:hAnsi="Arial" w:cs="Arial"/>
          <w:sz w:val="22"/>
          <w:szCs w:val="22"/>
          <w:lang w:val="en-GB"/>
        </w:rPr>
        <w:t>nformation</w:t>
      </w:r>
      <w:r w:rsidRPr="000A4AEB">
        <w:rPr>
          <w:rFonts w:ascii="Arial" w:hAnsi="Arial" w:cs="Arial"/>
          <w:sz w:val="22"/>
          <w:szCs w:val="22"/>
          <w:lang w:val="en-GB"/>
        </w:rPr>
        <w:t xml:space="preserve"> about them. Where lawful and reasonable, Museum</w:t>
      </w:r>
      <w:r w:rsidR="00431CCD">
        <w:rPr>
          <w:rFonts w:ascii="Arial" w:hAnsi="Arial" w:cs="Arial"/>
          <w:sz w:val="22"/>
          <w:szCs w:val="22"/>
          <w:lang w:val="en-GB"/>
        </w:rPr>
        <w:t>s</w:t>
      </w:r>
      <w:r w:rsidRPr="000A4AEB">
        <w:rPr>
          <w:rFonts w:ascii="Arial" w:hAnsi="Arial" w:cs="Arial"/>
          <w:sz w:val="22"/>
          <w:szCs w:val="22"/>
          <w:lang w:val="en-GB"/>
        </w:rPr>
        <w:t xml:space="preserve"> Victoria will provide individuals with </w:t>
      </w:r>
      <w:r w:rsidR="008A0F1C">
        <w:rPr>
          <w:rFonts w:ascii="Arial" w:hAnsi="Arial" w:cs="Arial"/>
          <w:sz w:val="22"/>
          <w:szCs w:val="22"/>
          <w:lang w:val="en-GB"/>
        </w:rPr>
        <w:t>Access</w:t>
      </w:r>
      <w:r w:rsidRPr="000A4AEB">
        <w:rPr>
          <w:rFonts w:ascii="Arial" w:hAnsi="Arial" w:cs="Arial"/>
          <w:sz w:val="22"/>
          <w:szCs w:val="22"/>
          <w:lang w:val="en-GB"/>
        </w:rPr>
        <w:t xml:space="preserve"> to the </w:t>
      </w:r>
      <w:r w:rsidR="0006340E">
        <w:rPr>
          <w:rFonts w:ascii="Arial" w:hAnsi="Arial" w:cs="Arial"/>
          <w:sz w:val="22"/>
          <w:szCs w:val="22"/>
          <w:lang w:val="en-GB"/>
        </w:rPr>
        <w:t xml:space="preserve">Personal or Health </w:t>
      </w:r>
      <w:r w:rsidR="00E81A84">
        <w:rPr>
          <w:rFonts w:ascii="Arial" w:hAnsi="Arial" w:cs="Arial"/>
          <w:sz w:val="22"/>
          <w:szCs w:val="22"/>
          <w:lang w:val="en-GB"/>
        </w:rPr>
        <w:t>Information</w:t>
      </w:r>
      <w:r w:rsidRPr="000A4AEB">
        <w:rPr>
          <w:rFonts w:ascii="Arial" w:hAnsi="Arial" w:cs="Arial"/>
          <w:sz w:val="22"/>
          <w:szCs w:val="22"/>
          <w:lang w:val="en-GB"/>
        </w:rPr>
        <w:t xml:space="preserve"> </w:t>
      </w:r>
      <w:r w:rsidR="009356C1">
        <w:rPr>
          <w:rFonts w:ascii="Arial" w:hAnsi="Arial" w:cs="Arial"/>
          <w:sz w:val="22"/>
          <w:szCs w:val="22"/>
          <w:lang w:val="en-GB"/>
        </w:rPr>
        <w:t>we</w:t>
      </w:r>
      <w:r w:rsidRPr="000A4AEB">
        <w:rPr>
          <w:rFonts w:ascii="Arial" w:hAnsi="Arial" w:cs="Arial"/>
          <w:sz w:val="22"/>
          <w:szCs w:val="22"/>
          <w:lang w:val="en-GB"/>
        </w:rPr>
        <w:t xml:space="preserve"> hold about them</w:t>
      </w:r>
      <w:r w:rsidR="00A71669">
        <w:rPr>
          <w:rFonts w:ascii="Arial" w:hAnsi="Arial" w:cs="Arial"/>
          <w:sz w:val="22"/>
          <w:szCs w:val="22"/>
          <w:lang w:val="en-GB"/>
        </w:rPr>
        <w:t xml:space="preserve">. </w:t>
      </w:r>
      <w:r w:rsidRPr="000A4AEB">
        <w:rPr>
          <w:rFonts w:ascii="Arial" w:hAnsi="Arial" w:cs="Arial"/>
          <w:sz w:val="22"/>
          <w:szCs w:val="22"/>
          <w:lang w:val="en-GB"/>
        </w:rPr>
        <w:t>If</w:t>
      </w:r>
      <w:r w:rsidR="00B33CA1">
        <w:rPr>
          <w:rFonts w:ascii="Arial" w:hAnsi="Arial" w:cs="Arial"/>
          <w:sz w:val="22"/>
          <w:szCs w:val="22"/>
          <w:lang w:val="en-GB"/>
        </w:rPr>
        <w:t xml:space="preserve"> </w:t>
      </w:r>
      <w:r w:rsidR="003B308A">
        <w:rPr>
          <w:rFonts w:ascii="Arial" w:hAnsi="Arial" w:cs="Arial"/>
          <w:sz w:val="22"/>
          <w:szCs w:val="22"/>
          <w:lang w:val="en-GB"/>
        </w:rPr>
        <w:t>A</w:t>
      </w:r>
      <w:r w:rsidR="00B33CA1">
        <w:rPr>
          <w:rFonts w:ascii="Arial" w:hAnsi="Arial" w:cs="Arial"/>
          <w:sz w:val="22"/>
          <w:szCs w:val="22"/>
          <w:lang w:val="en-GB"/>
        </w:rPr>
        <w:t xml:space="preserve">ccess would infringe upon the privacy of others, or there are other issues with providing </w:t>
      </w:r>
      <w:r w:rsidR="003B308A">
        <w:rPr>
          <w:rFonts w:ascii="Arial" w:hAnsi="Arial" w:cs="Arial"/>
          <w:sz w:val="22"/>
          <w:szCs w:val="22"/>
          <w:lang w:val="en-GB"/>
        </w:rPr>
        <w:t>A</w:t>
      </w:r>
      <w:r w:rsidR="00A71669">
        <w:rPr>
          <w:rFonts w:ascii="Arial" w:hAnsi="Arial" w:cs="Arial"/>
          <w:sz w:val="22"/>
          <w:szCs w:val="22"/>
          <w:lang w:val="en-GB"/>
        </w:rPr>
        <w:t>c</w:t>
      </w:r>
      <w:r w:rsidR="00B33CA1">
        <w:rPr>
          <w:rFonts w:ascii="Arial" w:hAnsi="Arial" w:cs="Arial"/>
          <w:sz w:val="22"/>
          <w:szCs w:val="22"/>
          <w:lang w:val="en-GB"/>
        </w:rPr>
        <w:t xml:space="preserve">cess, </w:t>
      </w:r>
      <w:r w:rsidR="00A71669">
        <w:rPr>
          <w:rFonts w:ascii="Arial" w:hAnsi="Arial" w:cs="Arial"/>
          <w:sz w:val="22"/>
          <w:szCs w:val="22"/>
          <w:lang w:val="en-GB"/>
        </w:rPr>
        <w:t>t</w:t>
      </w:r>
      <w:r w:rsidRPr="000A4AEB">
        <w:rPr>
          <w:rFonts w:ascii="Arial" w:hAnsi="Arial" w:cs="Arial"/>
          <w:sz w:val="22"/>
          <w:szCs w:val="22"/>
          <w:lang w:val="en-GB"/>
        </w:rPr>
        <w:t xml:space="preserve">he Freedom of </w:t>
      </w:r>
      <w:r w:rsidR="00E81A84">
        <w:rPr>
          <w:rFonts w:ascii="Arial" w:hAnsi="Arial" w:cs="Arial"/>
          <w:sz w:val="22"/>
          <w:szCs w:val="22"/>
          <w:lang w:val="en-GB"/>
        </w:rPr>
        <w:t>Information</w:t>
      </w:r>
      <w:r w:rsidRPr="000A4AEB">
        <w:rPr>
          <w:rFonts w:ascii="Arial" w:hAnsi="Arial" w:cs="Arial"/>
          <w:sz w:val="22"/>
          <w:szCs w:val="22"/>
          <w:lang w:val="en-GB"/>
        </w:rPr>
        <w:t xml:space="preserve"> request process may be required.</w:t>
      </w:r>
    </w:p>
    <w:p w14:paraId="412E14D9" w14:textId="1D5A10BD" w:rsidR="000A4AEB" w:rsidRPr="000A4AEB" w:rsidRDefault="005F3138"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will not assign </w:t>
      </w:r>
      <w:r w:rsidR="00BA0EAC">
        <w:rPr>
          <w:rFonts w:ascii="Arial" w:hAnsi="Arial" w:cs="Arial"/>
          <w:sz w:val="22"/>
          <w:szCs w:val="22"/>
          <w:lang w:val="en-GB"/>
        </w:rPr>
        <w:t xml:space="preserve">to </w:t>
      </w:r>
      <w:r w:rsidRPr="000A4AEB">
        <w:rPr>
          <w:rFonts w:ascii="Arial" w:hAnsi="Arial" w:cs="Arial"/>
          <w:sz w:val="22"/>
          <w:szCs w:val="22"/>
          <w:lang w:val="en-GB"/>
        </w:rPr>
        <w:t xml:space="preserve">or use Unique Identifiers </w:t>
      </w:r>
      <w:r w:rsidR="00BA0EAC">
        <w:rPr>
          <w:rFonts w:ascii="Arial" w:hAnsi="Arial" w:cs="Arial"/>
          <w:sz w:val="22"/>
          <w:szCs w:val="22"/>
          <w:lang w:val="en-GB"/>
        </w:rPr>
        <w:t>for</w:t>
      </w:r>
      <w:r w:rsidR="00BA0EAC" w:rsidRPr="000A4AEB">
        <w:rPr>
          <w:rFonts w:ascii="Arial" w:hAnsi="Arial" w:cs="Arial"/>
          <w:sz w:val="22"/>
          <w:szCs w:val="22"/>
          <w:lang w:val="en-GB"/>
        </w:rPr>
        <w:t xml:space="preserve"> </w:t>
      </w:r>
      <w:r w:rsidRPr="000A4AEB">
        <w:rPr>
          <w:rFonts w:ascii="Arial" w:hAnsi="Arial" w:cs="Arial"/>
          <w:sz w:val="22"/>
          <w:szCs w:val="22"/>
          <w:lang w:val="en-GB"/>
        </w:rPr>
        <w:t xml:space="preserve">individuals unless </w:t>
      </w:r>
      <w:r w:rsidR="009356C1">
        <w:rPr>
          <w:rFonts w:ascii="Arial" w:hAnsi="Arial" w:cs="Arial"/>
          <w:sz w:val="22"/>
          <w:szCs w:val="22"/>
          <w:lang w:val="en-GB"/>
        </w:rPr>
        <w:t>it</w:t>
      </w:r>
      <w:r w:rsidRPr="000A4AEB">
        <w:rPr>
          <w:rFonts w:ascii="Arial" w:hAnsi="Arial" w:cs="Arial"/>
          <w:sz w:val="22"/>
          <w:szCs w:val="22"/>
          <w:lang w:val="en-GB"/>
        </w:rPr>
        <w:t xml:space="preserve"> is necessary to carry out one of </w:t>
      </w:r>
      <w:r w:rsidR="00A93E73">
        <w:rPr>
          <w:rFonts w:ascii="Arial" w:hAnsi="Arial" w:cs="Arial"/>
          <w:sz w:val="22"/>
          <w:szCs w:val="22"/>
          <w:lang w:val="en-GB"/>
        </w:rPr>
        <w:t>our</w:t>
      </w:r>
      <w:r w:rsidRPr="000A4AEB">
        <w:rPr>
          <w:rFonts w:ascii="Arial" w:hAnsi="Arial" w:cs="Arial"/>
          <w:sz w:val="22"/>
          <w:szCs w:val="22"/>
          <w:lang w:val="en-GB"/>
        </w:rPr>
        <w:t xml:space="preserve"> organisational functions</w:t>
      </w:r>
      <w:r w:rsidR="00746816">
        <w:rPr>
          <w:rFonts w:ascii="Arial" w:hAnsi="Arial" w:cs="Arial"/>
          <w:sz w:val="22"/>
          <w:szCs w:val="22"/>
          <w:lang w:val="en-GB"/>
        </w:rPr>
        <w:t xml:space="preserve"> efficiently</w:t>
      </w:r>
      <w:r w:rsidR="00A93E73">
        <w:rPr>
          <w:rFonts w:ascii="Arial" w:hAnsi="Arial" w:cs="Arial"/>
          <w:sz w:val="22"/>
          <w:szCs w:val="22"/>
          <w:lang w:val="en-GB"/>
        </w:rPr>
        <w:t xml:space="preserve"> or if it is</w:t>
      </w:r>
      <w:r w:rsidR="0006340E">
        <w:rPr>
          <w:rFonts w:ascii="Arial" w:hAnsi="Arial" w:cs="Arial"/>
          <w:sz w:val="22"/>
          <w:szCs w:val="22"/>
          <w:lang w:val="en-GB"/>
        </w:rPr>
        <w:t xml:space="preserve"> otherwise</w:t>
      </w:r>
      <w:r w:rsidR="00A93E73">
        <w:rPr>
          <w:rFonts w:ascii="Arial" w:hAnsi="Arial" w:cs="Arial"/>
          <w:sz w:val="22"/>
          <w:szCs w:val="22"/>
          <w:lang w:val="en-GB"/>
        </w:rPr>
        <w:t xml:space="preserve"> required by law.</w:t>
      </w:r>
    </w:p>
    <w:p w14:paraId="1FE2B063" w14:textId="49D99CE6" w:rsidR="000A4AEB" w:rsidRPr="000A4AEB" w:rsidRDefault="005F3138"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sidRPr="000A4AEB">
        <w:rPr>
          <w:rFonts w:ascii="Arial" w:hAnsi="Arial" w:cs="Arial"/>
          <w:sz w:val="22"/>
          <w:szCs w:val="22"/>
          <w:lang w:val="en-GB"/>
        </w:rPr>
        <w:t xml:space="preserve">Where </w:t>
      </w:r>
      <w:r w:rsidR="0006340E">
        <w:rPr>
          <w:rFonts w:ascii="Arial" w:hAnsi="Arial" w:cs="Arial"/>
          <w:sz w:val="22"/>
          <w:szCs w:val="22"/>
          <w:lang w:val="en-GB"/>
        </w:rPr>
        <w:t xml:space="preserve">lawful and </w:t>
      </w:r>
      <w:r w:rsidRPr="000A4AEB">
        <w:rPr>
          <w:rFonts w:ascii="Arial" w:hAnsi="Arial" w:cs="Arial"/>
          <w:sz w:val="22"/>
          <w:szCs w:val="22"/>
          <w:lang w:val="en-GB"/>
        </w:rPr>
        <w:t>practicable</w:t>
      </w:r>
      <w:r w:rsidR="0063392B" w:rsidRPr="000A4AEB">
        <w:rPr>
          <w:rFonts w:ascii="Arial" w:hAnsi="Arial" w:cs="Arial"/>
          <w:sz w:val="22"/>
          <w:szCs w:val="22"/>
          <w:lang w:val="en-GB"/>
        </w:rPr>
        <w:t>,</w:t>
      </w:r>
      <w:r w:rsidRPr="000A4AEB">
        <w:rPr>
          <w:rFonts w:ascii="Arial" w:hAnsi="Arial" w:cs="Arial"/>
          <w:sz w:val="22"/>
          <w:szCs w:val="22"/>
          <w:lang w:val="en-GB"/>
        </w:rPr>
        <w:t xml:space="preserve"> Museum</w:t>
      </w:r>
      <w:r w:rsidR="00431CCD">
        <w:rPr>
          <w:rFonts w:ascii="Arial" w:hAnsi="Arial" w:cs="Arial"/>
          <w:sz w:val="22"/>
          <w:szCs w:val="22"/>
          <w:lang w:val="en-GB"/>
        </w:rPr>
        <w:t>s</w:t>
      </w:r>
      <w:r w:rsidRPr="000A4AEB">
        <w:rPr>
          <w:rFonts w:ascii="Arial" w:hAnsi="Arial" w:cs="Arial"/>
          <w:sz w:val="22"/>
          <w:szCs w:val="22"/>
          <w:lang w:val="en-GB"/>
        </w:rPr>
        <w:t xml:space="preserve"> Victoria will give individuals the option to </w:t>
      </w:r>
      <w:r w:rsidR="00E43F73">
        <w:rPr>
          <w:rFonts w:ascii="Arial" w:hAnsi="Arial" w:cs="Arial"/>
          <w:sz w:val="22"/>
          <w:szCs w:val="22"/>
          <w:lang w:val="en-GB"/>
        </w:rPr>
        <w:t>conduct their transactions with Museum</w:t>
      </w:r>
      <w:r w:rsidR="00431CCD">
        <w:rPr>
          <w:rFonts w:ascii="Arial" w:hAnsi="Arial" w:cs="Arial"/>
          <w:sz w:val="22"/>
          <w:szCs w:val="22"/>
          <w:lang w:val="en-GB"/>
        </w:rPr>
        <w:t>s</w:t>
      </w:r>
      <w:r w:rsidR="00E43F73">
        <w:rPr>
          <w:rFonts w:ascii="Arial" w:hAnsi="Arial" w:cs="Arial"/>
          <w:sz w:val="22"/>
          <w:szCs w:val="22"/>
          <w:lang w:val="en-GB"/>
        </w:rPr>
        <w:t xml:space="preserve"> Victoria anonymously.</w:t>
      </w:r>
    </w:p>
    <w:p w14:paraId="56957A7D" w14:textId="6FDC86CF" w:rsidR="000A4AEB" w:rsidRPr="000A4AEB" w:rsidRDefault="00677F0B" w:rsidP="004A5339">
      <w:pPr>
        <w:pStyle w:val="Header"/>
        <w:numPr>
          <w:ilvl w:val="1"/>
          <w:numId w:val="8"/>
        </w:numPr>
        <w:tabs>
          <w:tab w:val="clear" w:pos="4153"/>
          <w:tab w:val="clear" w:pos="8306"/>
        </w:tabs>
        <w:spacing w:before="120" w:after="120"/>
        <w:ind w:left="709" w:hanging="709"/>
        <w:rPr>
          <w:rFonts w:ascii="Arial" w:hAnsi="Arial" w:cs="Arial"/>
          <w:sz w:val="22"/>
          <w:szCs w:val="22"/>
          <w:lang w:val="en-GB"/>
        </w:rPr>
      </w:pPr>
      <w:r>
        <w:rPr>
          <w:rFonts w:ascii="Arial" w:hAnsi="Arial" w:cs="Arial"/>
          <w:sz w:val="22"/>
          <w:szCs w:val="22"/>
          <w:lang w:val="en-GB"/>
        </w:rPr>
        <w:t>If Museum</w:t>
      </w:r>
      <w:r w:rsidR="00431CCD">
        <w:rPr>
          <w:rFonts w:ascii="Arial" w:hAnsi="Arial" w:cs="Arial"/>
          <w:sz w:val="22"/>
          <w:szCs w:val="22"/>
          <w:lang w:val="en-GB"/>
        </w:rPr>
        <w:t>s</w:t>
      </w:r>
      <w:r>
        <w:rPr>
          <w:rFonts w:ascii="Arial" w:hAnsi="Arial" w:cs="Arial"/>
          <w:sz w:val="22"/>
          <w:szCs w:val="22"/>
          <w:lang w:val="en-GB"/>
        </w:rPr>
        <w:t xml:space="preserve"> Victoria transfers Personal</w:t>
      </w:r>
      <w:r w:rsidR="0006340E">
        <w:rPr>
          <w:rFonts w:ascii="Arial" w:hAnsi="Arial" w:cs="Arial"/>
          <w:sz w:val="22"/>
          <w:szCs w:val="22"/>
          <w:lang w:val="en-GB"/>
        </w:rPr>
        <w:t xml:space="preserve"> or Health</w:t>
      </w:r>
      <w:r w:rsidR="009356C1">
        <w:rPr>
          <w:rFonts w:ascii="Arial" w:hAnsi="Arial" w:cs="Arial"/>
          <w:sz w:val="22"/>
          <w:szCs w:val="22"/>
          <w:lang w:val="en-GB"/>
        </w:rPr>
        <w:t xml:space="preserve"> Information outside Victoria we</w:t>
      </w:r>
      <w:r>
        <w:rPr>
          <w:rFonts w:ascii="Arial" w:hAnsi="Arial" w:cs="Arial"/>
          <w:sz w:val="22"/>
          <w:szCs w:val="22"/>
          <w:lang w:val="en-GB"/>
        </w:rPr>
        <w:t xml:space="preserve"> will comply with the legislative requirements relating to trans</w:t>
      </w:r>
      <w:r w:rsidR="002D5317">
        <w:rPr>
          <w:rFonts w:ascii="Arial" w:hAnsi="Arial" w:cs="Arial"/>
          <w:sz w:val="22"/>
          <w:szCs w:val="22"/>
          <w:lang w:val="en-GB"/>
        </w:rPr>
        <w:t>-</w:t>
      </w:r>
      <w:r>
        <w:rPr>
          <w:rFonts w:ascii="Arial" w:hAnsi="Arial" w:cs="Arial"/>
          <w:sz w:val="22"/>
          <w:szCs w:val="22"/>
          <w:lang w:val="en-GB"/>
        </w:rPr>
        <w:t>border data flow</w:t>
      </w:r>
      <w:r w:rsidR="0006340E">
        <w:rPr>
          <w:rFonts w:ascii="Arial" w:hAnsi="Arial" w:cs="Arial"/>
          <w:sz w:val="22"/>
          <w:szCs w:val="22"/>
          <w:lang w:val="en-GB"/>
        </w:rPr>
        <w:t>s</w:t>
      </w:r>
      <w:r>
        <w:rPr>
          <w:rFonts w:ascii="Arial" w:hAnsi="Arial" w:cs="Arial"/>
          <w:sz w:val="22"/>
          <w:szCs w:val="22"/>
          <w:lang w:val="en-GB"/>
        </w:rPr>
        <w:t>.</w:t>
      </w:r>
    </w:p>
    <w:p w14:paraId="3F88F3EA" w14:textId="6B52C03A" w:rsidR="000A4AEB" w:rsidRPr="00DD4E6A" w:rsidRDefault="005F3138" w:rsidP="004A5339">
      <w:pPr>
        <w:pStyle w:val="Heading5"/>
        <w:numPr>
          <w:ilvl w:val="1"/>
          <w:numId w:val="8"/>
        </w:numPr>
        <w:spacing w:after="120"/>
        <w:ind w:left="709" w:hanging="709"/>
        <w:rPr>
          <w:rFonts w:ascii="Arial" w:hAnsi="Arial"/>
          <w:b w:val="0"/>
          <w:sz w:val="22"/>
          <w:lang w:val="en-GB"/>
        </w:rPr>
      </w:pPr>
      <w:r w:rsidRPr="00543F46">
        <w:rPr>
          <w:rFonts w:ascii="Arial" w:hAnsi="Arial"/>
          <w:b w:val="0"/>
          <w:sz w:val="22"/>
          <w:lang w:val="en-GB"/>
        </w:rPr>
        <w:t>Museum</w:t>
      </w:r>
      <w:r w:rsidR="00431CCD">
        <w:rPr>
          <w:rFonts w:ascii="Arial" w:hAnsi="Arial"/>
          <w:b w:val="0"/>
          <w:sz w:val="22"/>
          <w:lang w:val="en-GB"/>
        </w:rPr>
        <w:t>s</w:t>
      </w:r>
      <w:r w:rsidRPr="00543F46">
        <w:rPr>
          <w:rFonts w:ascii="Arial" w:hAnsi="Arial"/>
          <w:b w:val="0"/>
          <w:sz w:val="22"/>
          <w:lang w:val="en-GB"/>
        </w:rPr>
        <w:t xml:space="preserve"> Victoria </w:t>
      </w:r>
      <w:r w:rsidR="003B308A" w:rsidRPr="00543F46">
        <w:rPr>
          <w:rFonts w:ascii="Arial" w:hAnsi="Arial" w:cs="Arial"/>
          <w:b w:val="0"/>
          <w:sz w:val="22"/>
          <w:szCs w:val="22"/>
          <w:lang w:val="en-GB"/>
        </w:rPr>
        <w:t>will obtain C</w:t>
      </w:r>
      <w:r w:rsidR="00677F0B" w:rsidRPr="00543F46">
        <w:rPr>
          <w:rFonts w:ascii="Arial" w:hAnsi="Arial" w:cs="Arial"/>
          <w:b w:val="0"/>
          <w:sz w:val="22"/>
          <w:szCs w:val="22"/>
          <w:lang w:val="en-GB"/>
        </w:rPr>
        <w:t xml:space="preserve">onsent from </w:t>
      </w:r>
      <w:r w:rsidR="00677F0B" w:rsidRPr="00543F46">
        <w:rPr>
          <w:rFonts w:ascii="Arial" w:hAnsi="Arial"/>
          <w:b w:val="0"/>
          <w:sz w:val="22"/>
          <w:lang w:val="en-GB"/>
        </w:rPr>
        <w:t xml:space="preserve">the </w:t>
      </w:r>
      <w:r w:rsidR="00677F0B" w:rsidRPr="00543F46">
        <w:rPr>
          <w:rFonts w:ascii="Arial" w:hAnsi="Arial" w:cs="Arial"/>
          <w:b w:val="0"/>
          <w:sz w:val="22"/>
          <w:szCs w:val="22"/>
          <w:lang w:val="en-GB"/>
        </w:rPr>
        <w:t xml:space="preserve">individual </w:t>
      </w:r>
      <w:r w:rsidR="00217218" w:rsidRPr="00543F46">
        <w:rPr>
          <w:rFonts w:ascii="Arial" w:hAnsi="Arial" w:cs="Arial"/>
          <w:b w:val="0"/>
          <w:sz w:val="22"/>
          <w:szCs w:val="22"/>
          <w:lang w:val="en-GB"/>
        </w:rPr>
        <w:t>prior</w:t>
      </w:r>
      <w:r w:rsidR="00BD75C9" w:rsidRPr="00543F46">
        <w:rPr>
          <w:rFonts w:ascii="Arial" w:hAnsi="Arial"/>
          <w:b w:val="0"/>
          <w:sz w:val="22"/>
          <w:lang w:val="en-GB"/>
        </w:rPr>
        <w:t xml:space="preserve"> to</w:t>
      </w:r>
      <w:r w:rsidR="00677F0B" w:rsidRPr="00DD4E6A">
        <w:rPr>
          <w:rFonts w:ascii="Arial" w:hAnsi="Arial"/>
          <w:sz w:val="22"/>
          <w:lang w:val="en-GB"/>
        </w:rPr>
        <w:t xml:space="preserve"> </w:t>
      </w:r>
      <w:r w:rsidR="00677F0B" w:rsidRPr="009356C1">
        <w:rPr>
          <w:rFonts w:ascii="Arial" w:hAnsi="Arial" w:cs="Arial"/>
          <w:b w:val="0"/>
          <w:sz w:val="22"/>
          <w:szCs w:val="22"/>
          <w:lang w:val="en-GB"/>
        </w:rPr>
        <w:t>collecting</w:t>
      </w:r>
      <w:r w:rsidRPr="00DD4E6A">
        <w:rPr>
          <w:rFonts w:ascii="Arial" w:hAnsi="Arial"/>
          <w:b w:val="0"/>
          <w:sz w:val="22"/>
          <w:lang w:val="en-GB"/>
        </w:rPr>
        <w:t xml:space="preserve"> Sensitive Information and/or Health Information</w:t>
      </w:r>
      <w:r w:rsidR="009356C1" w:rsidRPr="00DD4E6A">
        <w:rPr>
          <w:rFonts w:ascii="Arial" w:hAnsi="Arial"/>
          <w:b w:val="0"/>
          <w:sz w:val="22"/>
          <w:lang w:val="en-GB"/>
        </w:rPr>
        <w:t xml:space="preserve"> about </w:t>
      </w:r>
      <w:r w:rsidR="009356C1" w:rsidRPr="009356C1">
        <w:rPr>
          <w:rFonts w:ascii="Arial" w:hAnsi="Arial" w:cs="Arial"/>
          <w:b w:val="0"/>
          <w:sz w:val="22"/>
          <w:szCs w:val="22"/>
          <w:lang w:val="en-GB"/>
        </w:rPr>
        <w:t>them</w:t>
      </w:r>
      <w:r w:rsidR="00217218" w:rsidRPr="009356C1">
        <w:rPr>
          <w:rFonts w:ascii="Arial" w:hAnsi="Arial" w:cs="Arial"/>
          <w:b w:val="0"/>
          <w:sz w:val="22"/>
          <w:szCs w:val="22"/>
          <w:lang w:val="en-GB"/>
        </w:rPr>
        <w:t xml:space="preserve"> unless</w:t>
      </w:r>
      <w:r w:rsidR="00217218" w:rsidRPr="00DD4E6A">
        <w:rPr>
          <w:rFonts w:ascii="Arial" w:hAnsi="Arial"/>
          <w:b w:val="0"/>
          <w:sz w:val="22"/>
          <w:lang w:val="en-GB"/>
        </w:rPr>
        <w:t xml:space="preserve"> required </w:t>
      </w:r>
      <w:r w:rsidR="00217218" w:rsidRPr="009356C1">
        <w:rPr>
          <w:rFonts w:ascii="Arial" w:hAnsi="Arial" w:cs="Arial"/>
          <w:b w:val="0"/>
          <w:sz w:val="22"/>
          <w:szCs w:val="22"/>
          <w:lang w:val="en-GB"/>
        </w:rPr>
        <w:t>by law.</w:t>
      </w:r>
      <w:r w:rsidR="009356C1" w:rsidRPr="00DD4E6A">
        <w:rPr>
          <w:rFonts w:ascii="Arial" w:hAnsi="Arial"/>
          <w:b w:val="0"/>
          <w:sz w:val="22"/>
          <w:lang w:val="en-GB"/>
        </w:rPr>
        <w:t xml:space="preserve"> </w:t>
      </w:r>
      <w:r w:rsidRPr="00DD4E6A">
        <w:rPr>
          <w:rFonts w:ascii="Arial" w:hAnsi="Arial"/>
          <w:b w:val="0"/>
          <w:sz w:val="22"/>
          <w:lang w:val="en-GB"/>
        </w:rPr>
        <w:t xml:space="preserve">Where </w:t>
      </w:r>
      <w:r w:rsidR="00326CD0">
        <w:rPr>
          <w:rFonts w:ascii="Arial" w:hAnsi="Arial"/>
          <w:b w:val="0"/>
          <w:sz w:val="22"/>
          <w:lang w:val="en-GB"/>
        </w:rPr>
        <w:t xml:space="preserve">Consent is required and </w:t>
      </w:r>
      <w:r w:rsidRPr="00DD4E6A">
        <w:rPr>
          <w:rFonts w:ascii="Arial" w:hAnsi="Arial"/>
          <w:b w:val="0"/>
          <w:sz w:val="22"/>
          <w:lang w:val="en-GB"/>
        </w:rPr>
        <w:t xml:space="preserve">the </w:t>
      </w:r>
      <w:r w:rsidR="00761C53">
        <w:rPr>
          <w:rFonts w:ascii="Arial" w:hAnsi="Arial"/>
          <w:b w:val="0"/>
          <w:sz w:val="22"/>
          <w:lang w:val="en-GB"/>
        </w:rPr>
        <w:t>I</w:t>
      </w:r>
      <w:r w:rsidRPr="00DD4E6A">
        <w:rPr>
          <w:rFonts w:ascii="Arial" w:hAnsi="Arial"/>
          <w:b w:val="0"/>
          <w:sz w:val="22"/>
          <w:lang w:val="en-GB"/>
        </w:rPr>
        <w:t xml:space="preserve">nformation relates to </w:t>
      </w:r>
      <w:r w:rsidR="0006340E">
        <w:rPr>
          <w:rFonts w:ascii="Arial" w:hAnsi="Arial"/>
          <w:b w:val="0"/>
          <w:sz w:val="22"/>
          <w:lang w:val="en-GB"/>
        </w:rPr>
        <w:t>a Child</w:t>
      </w:r>
      <w:r w:rsidRPr="00DD4E6A">
        <w:rPr>
          <w:rFonts w:ascii="Arial" w:hAnsi="Arial"/>
          <w:b w:val="0"/>
          <w:sz w:val="22"/>
          <w:lang w:val="en-GB"/>
        </w:rPr>
        <w:t>, Museum</w:t>
      </w:r>
      <w:r w:rsidR="00431CCD">
        <w:rPr>
          <w:rFonts w:ascii="Arial" w:hAnsi="Arial"/>
          <w:b w:val="0"/>
          <w:sz w:val="22"/>
          <w:lang w:val="en-GB"/>
        </w:rPr>
        <w:t>s</w:t>
      </w:r>
      <w:r w:rsidRPr="00DD4E6A">
        <w:rPr>
          <w:rFonts w:ascii="Arial" w:hAnsi="Arial"/>
          <w:b w:val="0"/>
          <w:sz w:val="22"/>
          <w:lang w:val="en-GB"/>
        </w:rPr>
        <w:t xml:space="preserve"> Victoria will </w:t>
      </w:r>
      <w:r w:rsidR="0006340E">
        <w:rPr>
          <w:rFonts w:ascii="Arial" w:hAnsi="Arial"/>
          <w:b w:val="0"/>
          <w:sz w:val="22"/>
          <w:lang w:val="en-GB"/>
        </w:rPr>
        <w:t xml:space="preserve">generally </w:t>
      </w:r>
      <w:r w:rsidRPr="00DD4E6A">
        <w:rPr>
          <w:rFonts w:ascii="Arial" w:hAnsi="Arial"/>
          <w:b w:val="0"/>
          <w:sz w:val="22"/>
          <w:lang w:val="en-GB"/>
        </w:rPr>
        <w:t xml:space="preserve">seek Consent from </w:t>
      </w:r>
      <w:r w:rsidR="0006340E">
        <w:rPr>
          <w:rFonts w:ascii="Arial" w:hAnsi="Arial"/>
          <w:b w:val="0"/>
          <w:sz w:val="22"/>
          <w:lang w:val="en-GB"/>
        </w:rPr>
        <w:t>the Child’s</w:t>
      </w:r>
      <w:r w:rsidRPr="00DD4E6A">
        <w:rPr>
          <w:rFonts w:ascii="Arial" w:hAnsi="Arial"/>
          <w:b w:val="0"/>
          <w:sz w:val="22"/>
          <w:lang w:val="en-GB"/>
        </w:rPr>
        <w:t xml:space="preserve"> Parent</w:t>
      </w:r>
      <w:r w:rsidR="0006340E">
        <w:rPr>
          <w:rFonts w:ascii="Arial" w:hAnsi="Arial"/>
          <w:b w:val="0"/>
          <w:sz w:val="22"/>
          <w:lang w:val="en-GB"/>
        </w:rPr>
        <w:t xml:space="preserve"> </w:t>
      </w:r>
      <w:r w:rsidR="00326CD0">
        <w:rPr>
          <w:rFonts w:ascii="Arial" w:hAnsi="Arial"/>
          <w:b w:val="0"/>
          <w:sz w:val="22"/>
          <w:lang w:val="en-GB"/>
        </w:rPr>
        <w:t>where appropriate</w:t>
      </w:r>
      <w:r w:rsidR="0006340E">
        <w:rPr>
          <w:rFonts w:ascii="Arial" w:hAnsi="Arial"/>
          <w:b w:val="0"/>
          <w:sz w:val="22"/>
          <w:lang w:val="en-GB"/>
        </w:rPr>
        <w:t>.</w:t>
      </w:r>
    </w:p>
    <w:p w14:paraId="04021E12" w14:textId="5BBE2991" w:rsidR="00217218" w:rsidRPr="00BF46EB" w:rsidRDefault="00217218" w:rsidP="004A5339">
      <w:pPr>
        <w:pStyle w:val="Heading5"/>
        <w:numPr>
          <w:ilvl w:val="1"/>
          <w:numId w:val="8"/>
        </w:numPr>
        <w:spacing w:after="120"/>
        <w:ind w:left="709" w:hanging="709"/>
        <w:rPr>
          <w:rFonts w:ascii="Arial" w:hAnsi="Arial" w:cs="Arial"/>
          <w:b w:val="0"/>
          <w:sz w:val="22"/>
          <w:szCs w:val="22"/>
          <w:lang w:val="en-GB"/>
        </w:rPr>
      </w:pPr>
      <w:r w:rsidRPr="00BF46EB">
        <w:rPr>
          <w:rFonts w:ascii="Arial" w:hAnsi="Arial" w:cs="Arial"/>
          <w:b w:val="0"/>
          <w:sz w:val="22"/>
          <w:szCs w:val="22"/>
          <w:lang w:val="en-GB"/>
        </w:rPr>
        <w:t>Museum</w:t>
      </w:r>
      <w:r w:rsidR="00431CCD">
        <w:rPr>
          <w:rFonts w:ascii="Arial" w:hAnsi="Arial" w:cs="Arial"/>
          <w:b w:val="0"/>
          <w:sz w:val="22"/>
          <w:szCs w:val="22"/>
          <w:lang w:val="en-GB"/>
        </w:rPr>
        <w:t>s</w:t>
      </w:r>
      <w:r w:rsidRPr="00BF46EB">
        <w:rPr>
          <w:rFonts w:ascii="Arial" w:hAnsi="Arial" w:cs="Arial"/>
          <w:b w:val="0"/>
          <w:sz w:val="22"/>
          <w:szCs w:val="22"/>
          <w:lang w:val="en-GB"/>
        </w:rPr>
        <w:t xml:space="preserve"> Victoria will appoint a Privacy Officer to assist with </w:t>
      </w:r>
      <w:r w:rsidR="00855B7E">
        <w:rPr>
          <w:rFonts w:ascii="Arial" w:hAnsi="Arial" w:cs="Arial"/>
          <w:b w:val="0"/>
          <w:sz w:val="22"/>
          <w:szCs w:val="22"/>
          <w:lang w:val="en-GB"/>
        </w:rPr>
        <w:t xml:space="preserve">ongoing </w:t>
      </w:r>
      <w:r w:rsidRPr="00BF46EB">
        <w:rPr>
          <w:rFonts w:ascii="Arial" w:hAnsi="Arial" w:cs="Arial"/>
          <w:b w:val="0"/>
          <w:sz w:val="22"/>
          <w:szCs w:val="22"/>
          <w:lang w:val="en-GB"/>
        </w:rPr>
        <w:t>compliance</w:t>
      </w:r>
      <w:r>
        <w:rPr>
          <w:rFonts w:ascii="Arial" w:hAnsi="Arial" w:cs="Arial"/>
          <w:b w:val="0"/>
          <w:sz w:val="22"/>
          <w:szCs w:val="22"/>
          <w:lang w:val="en-GB"/>
        </w:rPr>
        <w:t xml:space="preserve"> with the</w:t>
      </w:r>
      <w:r w:rsidR="006260E2">
        <w:rPr>
          <w:rFonts w:ascii="Arial" w:hAnsi="Arial" w:cs="Arial"/>
          <w:b w:val="0"/>
          <w:sz w:val="22"/>
          <w:szCs w:val="22"/>
          <w:lang w:val="en-GB"/>
        </w:rPr>
        <w:t xml:space="preserve"> </w:t>
      </w:r>
      <w:r w:rsidR="006260E2" w:rsidRPr="00F02C6B">
        <w:rPr>
          <w:rFonts w:ascii="Arial" w:hAnsi="Arial" w:cs="Arial"/>
          <w:b w:val="0"/>
          <w:i/>
          <w:iCs/>
          <w:sz w:val="22"/>
          <w:szCs w:val="22"/>
          <w:lang w:val="en-GB"/>
        </w:rPr>
        <w:t xml:space="preserve">Privacy and </w:t>
      </w:r>
      <w:r w:rsidR="008A5A1E" w:rsidRPr="00F02C6B">
        <w:rPr>
          <w:rFonts w:ascii="Arial" w:hAnsi="Arial" w:cs="Arial"/>
          <w:b w:val="0"/>
          <w:i/>
          <w:iCs/>
          <w:sz w:val="22"/>
          <w:szCs w:val="22"/>
          <w:lang w:val="en-GB"/>
        </w:rPr>
        <w:t>D</w:t>
      </w:r>
      <w:r w:rsidR="006630AC" w:rsidRPr="00F02C6B">
        <w:rPr>
          <w:rFonts w:ascii="Arial" w:hAnsi="Arial" w:cs="Arial"/>
          <w:b w:val="0"/>
          <w:i/>
          <w:iCs/>
          <w:sz w:val="22"/>
          <w:szCs w:val="22"/>
          <w:lang w:val="en-GB"/>
        </w:rPr>
        <w:t xml:space="preserve">ata Protection </w:t>
      </w:r>
      <w:r w:rsidRPr="00F02C6B">
        <w:rPr>
          <w:rFonts w:ascii="Arial" w:hAnsi="Arial" w:cs="Arial"/>
          <w:b w:val="0"/>
          <w:i/>
          <w:iCs/>
          <w:sz w:val="22"/>
          <w:szCs w:val="22"/>
          <w:lang w:val="en-GB"/>
        </w:rPr>
        <w:t>Act</w:t>
      </w:r>
      <w:r w:rsidR="00C97348">
        <w:rPr>
          <w:rFonts w:ascii="Arial" w:hAnsi="Arial" w:cs="Arial"/>
          <w:b w:val="0"/>
          <w:i/>
          <w:iCs/>
          <w:sz w:val="22"/>
          <w:szCs w:val="22"/>
          <w:lang w:val="en-GB"/>
        </w:rPr>
        <w:t xml:space="preserve"> 2014</w:t>
      </w:r>
      <w:r w:rsidRPr="00BF46EB">
        <w:rPr>
          <w:rFonts w:ascii="Arial" w:hAnsi="Arial" w:cs="Arial"/>
          <w:b w:val="0"/>
          <w:i/>
          <w:sz w:val="22"/>
          <w:szCs w:val="22"/>
          <w:lang w:val="en-GB"/>
        </w:rPr>
        <w:t xml:space="preserve"> </w:t>
      </w:r>
      <w:r w:rsidR="00326CD0">
        <w:rPr>
          <w:rFonts w:ascii="Arial" w:hAnsi="Arial" w:cs="Arial"/>
          <w:b w:val="0"/>
          <w:sz w:val="22"/>
          <w:szCs w:val="22"/>
          <w:lang w:val="en-GB"/>
        </w:rPr>
        <w:t xml:space="preserve">and </w:t>
      </w:r>
      <w:r w:rsidR="00326CD0" w:rsidRPr="00F02C6B">
        <w:rPr>
          <w:rFonts w:ascii="Arial" w:hAnsi="Arial" w:cs="Arial"/>
          <w:b w:val="0"/>
          <w:i/>
          <w:iCs/>
          <w:sz w:val="22"/>
          <w:szCs w:val="22"/>
          <w:lang w:val="en-GB"/>
        </w:rPr>
        <w:t>Health Records Act</w:t>
      </w:r>
      <w:r w:rsidR="00C97348">
        <w:rPr>
          <w:rFonts w:ascii="Arial" w:hAnsi="Arial" w:cs="Arial"/>
          <w:b w:val="0"/>
          <w:i/>
          <w:iCs/>
          <w:sz w:val="22"/>
          <w:szCs w:val="22"/>
          <w:lang w:val="en-GB"/>
        </w:rPr>
        <w:t xml:space="preserve"> 2001</w:t>
      </w:r>
      <w:r w:rsidR="00EC57E2">
        <w:rPr>
          <w:rFonts w:ascii="Arial" w:hAnsi="Arial" w:cs="Arial"/>
          <w:b w:val="0"/>
          <w:i/>
          <w:sz w:val="22"/>
          <w:szCs w:val="22"/>
          <w:lang w:val="en-GB"/>
        </w:rPr>
        <w:t xml:space="preserve">. </w:t>
      </w:r>
      <w:r w:rsidR="00EC57E2" w:rsidRPr="00410B0D">
        <w:rPr>
          <w:rFonts w:ascii="Arial" w:hAnsi="Arial" w:cs="Arial"/>
          <w:b w:val="0"/>
          <w:iCs/>
          <w:sz w:val="22"/>
          <w:szCs w:val="22"/>
          <w:lang w:val="en-GB"/>
        </w:rPr>
        <w:t>The Privacy Officer</w:t>
      </w:r>
      <w:r w:rsidR="00EC57E2">
        <w:rPr>
          <w:rFonts w:ascii="Arial" w:hAnsi="Arial" w:cs="Arial"/>
          <w:b w:val="0"/>
          <w:i/>
          <w:sz w:val="22"/>
          <w:szCs w:val="22"/>
          <w:lang w:val="en-GB"/>
        </w:rPr>
        <w:t xml:space="preserve"> </w:t>
      </w:r>
      <w:r w:rsidR="00EC57E2">
        <w:rPr>
          <w:rFonts w:ascii="Arial" w:hAnsi="Arial" w:cs="Arial"/>
          <w:b w:val="0"/>
          <w:sz w:val="22"/>
          <w:szCs w:val="22"/>
          <w:lang w:val="en-GB"/>
        </w:rPr>
        <w:t xml:space="preserve">will </w:t>
      </w:r>
      <w:r w:rsidR="0085237D" w:rsidRPr="0085237D">
        <w:rPr>
          <w:rFonts w:ascii="Arial" w:hAnsi="Arial" w:cs="Arial"/>
          <w:b w:val="0"/>
          <w:sz w:val="22"/>
          <w:szCs w:val="22"/>
          <w:lang w:val="en-GB"/>
        </w:rPr>
        <w:t>ensur</w:t>
      </w:r>
      <w:r w:rsidR="00EC57E2">
        <w:rPr>
          <w:rFonts w:ascii="Arial" w:hAnsi="Arial" w:cs="Arial"/>
          <w:b w:val="0"/>
          <w:sz w:val="22"/>
          <w:szCs w:val="22"/>
          <w:lang w:val="en-GB"/>
        </w:rPr>
        <w:t>e</w:t>
      </w:r>
      <w:r w:rsidR="0085237D" w:rsidRPr="0085237D">
        <w:rPr>
          <w:rFonts w:ascii="Arial" w:hAnsi="Arial" w:cs="Arial"/>
          <w:b w:val="0"/>
          <w:sz w:val="22"/>
          <w:szCs w:val="22"/>
          <w:lang w:val="en-GB"/>
        </w:rPr>
        <w:t xml:space="preserve"> </w:t>
      </w:r>
      <w:r w:rsidR="000A63B0">
        <w:rPr>
          <w:rFonts w:ascii="Arial" w:hAnsi="Arial" w:cs="Arial"/>
          <w:b w:val="0"/>
          <w:sz w:val="22"/>
          <w:szCs w:val="22"/>
          <w:lang w:val="en-GB"/>
        </w:rPr>
        <w:t xml:space="preserve">that all </w:t>
      </w:r>
      <w:r w:rsidR="004F7DBA">
        <w:rPr>
          <w:rFonts w:ascii="Arial" w:hAnsi="Arial" w:cs="Arial"/>
          <w:b w:val="0"/>
          <w:sz w:val="22"/>
          <w:szCs w:val="22"/>
          <w:lang w:val="en-GB"/>
        </w:rPr>
        <w:t>Workers</w:t>
      </w:r>
      <w:r w:rsidR="000A63B0">
        <w:rPr>
          <w:rFonts w:ascii="Arial" w:hAnsi="Arial" w:cs="Arial"/>
          <w:b w:val="0"/>
          <w:sz w:val="22"/>
          <w:szCs w:val="22"/>
          <w:lang w:val="en-GB"/>
        </w:rPr>
        <w:t xml:space="preserve"> take </w:t>
      </w:r>
      <w:r w:rsidR="0085237D" w:rsidRPr="0085237D">
        <w:rPr>
          <w:rFonts w:ascii="Arial" w:hAnsi="Arial" w:cs="Arial"/>
          <w:b w:val="0"/>
          <w:sz w:val="22"/>
          <w:szCs w:val="22"/>
          <w:lang w:val="en-GB"/>
        </w:rPr>
        <w:t>a proactive approa</w:t>
      </w:r>
      <w:r w:rsidR="00AC2E7D">
        <w:rPr>
          <w:rFonts w:ascii="Arial" w:hAnsi="Arial" w:cs="Arial"/>
          <w:b w:val="0"/>
          <w:sz w:val="22"/>
          <w:szCs w:val="22"/>
          <w:lang w:val="en-GB"/>
        </w:rPr>
        <w:t>c</w:t>
      </w:r>
      <w:r w:rsidR="0085237D" w:rsidRPr="0085237D">
        <w:rPr>
          <w:rFonts w:ascii="Arial" w:hAnsi="Arial" w:cs="Arial"/>
          <w:b w:val="0"/>
          <w:sz w:val="22"/>
          <w:szCs w:val="22"/>
          <w:lang w:val="en-GB"/>
        </w:rPr>
        <w:t>h to protection of privacy</w:t>
      </w:r>
      <w:r w:rsidR="00627AFA">
        <w:rPr>
          <w:rFonts w:ascii="Arial" w:hAnsi="Arial" w:cs="Arial"/>
          <w:b w:val="0"/>
          <w:sz w:val="22"/>
          <w:szCs w:val="22"/>
          <w:lang w:val="en-GB"/>
        </w:rPr>
        <w:t xml:space="preserve"> </w:t>
      </w:r>
      <w:r w:rsidR="00EC57E2">
        <w:rPr>
          <w:rFonts w:ascii="Arial" w:hAnsi="Arial" w:cs="Arial"/>
          <w:b w:val="0"/>
          <w:sz w:val="22"/>
          <w:szCs w:val="22"/>
          <w:lang w:val="en-GB"/>
        </w:rPr>
        <w:t>by</w:t>
      </w:r>
      <w:r w:rsidR="00410B0D">
        <w:rPr>
          <w:rFonts w:ascii="Arial" w:hAnsi="Arial" w:cs="Arial"/>
          <w:b w:val="0"/>
          <w:sz w:val="22"/>
          <w:szCs w:val="22"/>
          <w:lang w:val="en-GB"/>
        </w:rPr>
        <w:t>:</w:t>
      </w:r>
      <w:r w:rsidR="00EC57E2">
        <w:rPr>
          <w:rFonts w:ascii="Arial" w:hAnsi="Arial" w:cs="Arial"/>
          <w:b w:val="0"/>
          <w:sz w:val="22"/>
          <w:szCs w:val="22"/>
          <w:lang w:val="en-GB"/>
        </w:rPr>
        <w:t xml:space="preserve"> </w:t>
      </w:r>
      <w:r w:rsidR="00A21B87">
        <w:rPr>
          <w:rFonts w:ascii="Arial" w:hAnsi="Arial" w:cs="Arial"/>
          <w:b w:val="0"/>
          <w:sz w:val="22"/>
          <w:szCs w:val="22"/>
          <w:lang w:val="en-GB"/>
        </w:rPr>
        <w:t>identifying opportunities to improve privacy practices</w:t>
      </w:r>
      <w:r w:rsidR="00410B0D">
        <w:rPr>
          <w:rFonts w:ascii="Arial" w:hAnsi="Arial" w:cs="Arial"/>
          <w:b w:val="0"/>
          <w:sz w:val="22"/>
          <w:szCs w:val="22"/>
          <w:lang w:val="en-GB"/>
        </w:rPr>
        <w:t>;</w:t>
      </w:r>
      <w:r w:rsidR="00A21B87">
        <w:rPr>
          <w:rFonts w:ascii="Arial" w:hAnsi="Arial" w:cs="Arial"/>
          <w:b w:val="0"/>
          <w:sz w:val="22"/>
          <w:szCs w:val="22"/>
          <w:lang w:val="en-GB"/>
        </w:rPr>
        <w:t xml:space="preserve"> </w:t>
      </w:r>
      <w:r w:rsidR="002075F1">
        <w:rPr>
          <w:rFonts w:ascii="Arial" w:hAnsi="Arial" w:cs="Arial"/>
          <w:b w:val="0"/>
          <w:sz w:val="22"/>
          <w:szCs w:val="22"/>
          <w:lang w:val="en-GB"/>
        </w:rPr>
        <w:t>provision of advice,</w:t>
      </w:r>
      <w:r w:rsidR="00627AFA">
        <w:rPr>
          <w:rFonts w:ascii="Arial" w:hAnsi="Arial" w:cs="Arial"/>
          <w:b w:val="0"/>
          <w:sz w:val="22"/>
          <w:szCs w:val="22"/>
          <w:lang w:val="en-GB"/>
        </w:rPr>
        <w:t xml:space="preserve"> training and awareness</w:t>
      </w:r>
      <w:r w:rsidR="00410B0D">
        <w:rPr>
          <w:rFonts w:ascii="Arial" w:hAnsi="Arial" w:cs="Arial"/>
          <w:b w:val="0"/>
          <w:sz w:val="22"/>
          <w:szCs w:val="22"/>
          <w:lang w:val="en-GB"/>
        </w:rPr>
        <w:t>;</w:t>
      </w:r>
      <w:r w:rsidR="0093700B">
        <w:rPr>
          <w:rFonts w:ascii="Arial" w:hAnsi="Arial" w:cs="Arial"/>
          <w:b w:val="0"/>
          <w:i/>
          <w:sz w:val="22"/>
          <w:szCs w:val="22"/>
          <w:lang w:val="en-GB"/>
        </w:rPr>
        <w:t xml:space="preserve"> </w:t>
      </w:r>
      <w:r w:rsidR="00855B7E">
        <w:rPr>
          <w:rFonts w:ascii="Arial" w:hAnsi="Arial" w:cs="Arial"/>
          <w:b w:val="0"/>
          <w:iCs/>
          <w:sz w:val="22"/>
          <w:szCs w:val="22"/>
          <w:lang w:val="en-GB"/>
        </w:rPr>
        <w:t>and</w:t>
      </w:r>
      <w:r w:rsidR="00EC57E2">
        <w:rPr>
          <w:rFonts w:ascii="Arial" w:hAnsi="Arial" w:cs="Arial"/>
          <w:b w:val="0"/>
          <w:iCs/>
          <w:sz w:val="22"/>
          <w:szCs w:val="22"/>
          <w:lang w:val="en-GB"/>
        </w:rPr>
        <w:t xml:space="preserve"> ensuring</w:t>
      </w:r>
      <w:r w:rsidR="00855B7E">
        <w:rPr>
          <w:rFonts w:ascii="Arial" w:hAnsi="Arial" w:cs="Arial"/>
          <w:b w:val="0"/>
          <w:iCs/>
          <w:sz w:val="22"/>
          <w:szCs w:val="22"/>
          <w:lang w:val="en-GB"/>
        </w:rPr>
        <w:t xml:space="preserve"> that </w:t>
      </w:r>
      <w:r w:rsidR="00AC2E7D">
        <w:rPr>
          <w:rFonts w:ascii="Arial" w:hAnsi="Arial" w:cs="Arial"/>
          <w:b w:val="0"/>
          <w:iCs/>
          <w:sz w:val="22"/>
          <w:szCs w:val="22"/>
          <w:lang w:val="en-GB"/>
        </w:rPr>
        <w:t>Privacy I</w:t>
      </w:r>
      <w:r w:rsidR="00855B7E">
        <w:rPr>
          <w:rFonts w:ascii="Arial" w:hAnsi="Arial" w:cs="Arial"/>
          <w:b w:val="0"/>
          <w:iCs/>
          <w:sz w:val="22"/>
          <w:szCs w:val="22"/>
          <w:lang w:val="en-GB"/>
        </w:rPr>
        <w:t xml:space="preserve">mpact </w:t>
      </w:r>
      <w:r w:rsidR="00AC2E7D">
        <w:rPr>
          <w:rFonts w:ascii="Arial" w:hAnsi="Arial" w:cs="Arial"/>
          <w:b w:val="0"/>
          <w:iCs/>
          <w:sz w:val="22"/>
          <w:szCs w:val="22"/>
          <w:lang w:val="en-GB"/>
        </w:rPr>
        <w:t>A</w:t>
      </w:r>
      <w:r w:rsidR="00855B7E">
        <w:rPr>
          <w:rFonts w:ascii="Arial" w:hAnsi="Arial" w:cs="Arial"/>
          <w:b w:val="0"/>
          <w:iCs/>
          <w:sz w:val="22"/>
          <w:szCs w:val="22"/>
          <w:lang w:val="en-GB"/>
        </w:rPr>
        <w:t>ssessments are conducted when appropriate</w:t>
      </w:r>
      <w:r w:rsidR="003240FB">
        <w:rPr>
          <w:rFonts w:ascii="Arial" w:hAnsi="Arial" w:cs="Arial"/>
          <w:b w:val="0"/>
          <w:iCs/>
          <w:sz w:val="22"/>
          <w:szCs w:val="22"/>
          <w:lang w:val="en-GB"/>
        </w:rPr>
        <w:t xml:space="preserve">. </w:t>
      </w:r>
      <w:r w:rsidR="00627AFA">
        <w:rPr>
          <w:rFonts w:ascii="Arial" w:hAnsi="Arial" w:cs="Arial"/>
          <w:b w:val="0"/>
          <w:iCs/>
          <w:sz w:val="22"/>
          <w:szCs w:val="22"/>
          <w:lang w:val="en-GB"/>
        </w:rPr>
        <w:t>The Privacy Officer will be responsible for</w:t>
      </w:r>
      <w:r w:rsidR="00410B0D">
        <w:rPr>
          <w:rFonts w:ascii="Arial" w:hAnsi="Arial" w:cs="Arial"/>
          <w:b w:val="0"/>
          <w:iCs/>
          <w:sz w:val="22"/>
          <w:szCs w:val="22"/>
          <w:lang w:val="en-GB"/>
        </w:rPr>
        <w:t>:</w:t>
      </w:r>
      <w:r w:rsidR="00627AFA">
        <w:rPr>
          <w:rFonts w:ascii="Arial" w:hAnsi="Arial" w:cs="Arial"/>
          <w:b w:val="0"/>
          <w:iCs/>
          <w:sz w:val="22"/>
          <w:szCs w:val="22"/>
          <w:lang w:val="en-GB"/>
        </w:rPr>
        <w:t xml:space="preserve"> drafting privacy policies and collection notices</w:t>
      </w:r>
      <w:r w:rsidR="00410B0D">
        <w:rPr>
          <w:rFonts w:ascii="Arial" w:hAnsi="Arial" w:cs="Arial"/>
          <w:b w:val="0"/>
          <w:iCs/>
          <w:sz w:val="22"/>
          <w:szCs w:val="22"/>
          <w:lang w:val="en-GB"/>
        </w:rPr>
        <w:t>;</w:t>
      </w:r>
      <w:r w:rsidR="002075F1">
        <w:rPr>
          <w:rFonts w:ascii="Arial" w:hAnsi="Arial" w:cs="Arial"/>
          <w:b w:val="0"/>
          <w:iCs/>
          <w:sz w:val="22"/>
          <w:szCs w:val="22"/>
          <w:lang w:val="en-GB"/>
        </w:rPr>
        <w:t xml:space="preserve"> maintaining a record of personal information holdings</w:t>
      </w:r>
      <w:r w:rsidR="00410B0D">
        <w:rPr>
          <w:rFonts w:ascii="Arial" w:hAnsi="Arial" w:cs="Arial"/>
          <w:b w:val="0"/>
          <w:iCs/>
          <w:sz w:val="22"/>
          <w:szCs w:val="22"/>
          <w:lang w:val="en-GB"/>
        </w:rPr>
        <w:t>;</w:t>
      </w:r>
      <w:r w:rsidR="002075F1">
        <w:rPr>
          <w:rFonts w:ascii="Arial" w:hAnsi="Arial" w:cs="Arial"/>
          <w:b w:val="0"/>
          <w:iCs/>
          <w:sz w:val="22"/>
          <w:szCs w:val="22"/>
          <w:lang w:val="en-GB"/>
        </w:rPr>
        <w:t xml:space="preserve"> </w:t>
      </w:r>
      <w:r w:rsidR="00627AFA">
        <w:rPr>
          <w:rFonts w:ascii="Arial" w:hAnsi="Arial" w:cs="Arial"/>
          <w:b w:val="0"/>
          <w:iCs/>
          <w:sz w:val="22"/>
          <w:szCs w:val="22"/>
          <w:lang w:val="en-GB"/>
        </w:rPr>
        <w:t>coordinating privacy audits and other assurance activities</w:t>
      </w:r>
      <w:r w:rsidR="00410B0D">
        <w:rPr>
          <w:rFonts w:ascii="Arial" w:hAnsi="Arial" w:cs="Arial"/>
          <w:b w:val="0"/>
          <w:iCs/>
          <w:sz w:val="22"/>
          <w:szCs w:val="22"/>
          <w:lang w:val="en-GB"/>
        </w:rPr>
        <w:t>;</w:t>
      </w:r>
      <w:r w:rsidR="00627AFA">
        <w:rPr>
          <w:rFonts w:ascii="Arial" w:hAnsi="Arial" w:cs="Arial"/>
          <w:b w:val="0"/>
          <w:iCs/>
          <w:sz w:val="22"/>
          <w:szCs w:val="22"/>
          <w:lang w:val="en-GB"/>
        </w:rPr>
        <w:t xml:space="preserve"> reviewing existing or proposed arrangements with contracted service providers in relation to privacy responsibilities</w:t>
      </w:r>
      <w:r w:rsidR="00410B0D">
        <w:rPr>
          <w:rFonts w:ascii="Arial" w:hAnsi="Arial" w:cs="Arial"/>
          <w:b w:val="0"/>
          <w:iCs/>
          <w:sz w:val="22"/>
          <w:szCs w:val="22"/>
          <w:lang w:val="en-GB"/>
        </w:rPr>
        <w:t>;</w:t>
      </w:r>
      <w:r w:rsidR="00627AFA">
        <w:rPr>
          <w:rFonts w:ascii="Arial" w:hAnsi="Arial" w:cs="Arial"/>
          <w:b w:val="0"/>
          <w:iCs/>
          <w:sz w:val="22"/>
          <w:szCs w:val="22"/>
          <w:lang w:val="en-GB"/>
        </w:rPr>
        <w:t xml:space="preserve"> and responding to queries about Museums Victoria’s privacy practices from members of the public. </w:t>
      </w:r>
      <w:r w:rsidR="003240FB">
        <w:rPr>
          <w:rFonts w:ascii="Arial" w:hAnsi="Arial" w:cs="Arial"/>
          <w:b w:val="0"/>
          <w:iCs/>
          <w:sz w:val="22"/>
          <w:szCs w:val="22"/>
          <w:lang w:val="en-GB"/>
        </w:rPr>
        <w:t>The Privacy Officer’s</w:t>
      </w:r>
      <w:r w:rsidRPr="00BF46EB">
        <w:rPr>
          <w:rFonts w:ascii="Arial" w:hAnsi="Arial" w:cs="Arial"/>
          <w:b w:val="0"/>
          <w:sz w:val="22"/>
          <w:szCs w:val="22"/>
          <w:lang w:val="en-GB"/>
        </w:rPr>
        <w:t xml:space="preserve"> contact details will be made publicly available.</w:t>
      </w:r>
    </w:p>
    <w:p w14:paraId="604845A5" w14:textId="79F03D46" w:rsidR="000A4AEB" w:rsidRPr="00767322" w:rsidRDefault="005F3138" w:rsidP="00767322">
      <w:pPr>
        <w:pStyle w:val="Heading5"/>
        <w:numPr>
          <w:ilvl w:val="1"/>
          <w:numId w:val="8"/>
        </w:numPr>
        <w:spacing w:after="120"/>
        <w:ind w:left="709" w:hanging="709"/>
        <w:rPr>
          <w:rFonts w:ascii="Arial" w:hAnsi="Arial" w:cs="Arial"/>
          <w:b w:val="0"/>
          <w:bCs/>
          <w:sz w:val="22"/>
          <w:szCs w:val="22"/>
        </w:rPr>
      </w:pPr>
      <w:r w:rsidRPr="00767322">
        <w:rPr>
          <w:rFonts w:ascii="Arial" w:hAnsi="Arial" w:cs="Arial"/>
          <w:b w:val="0"/>
          <w:bCs/>
          <w:sz w:val="22"/>
          <w:szCs w:val="22"/>
          <w:lang w:val="en-GB"/>
        </w:rPr>
        <w:t>Alleged breaches of this policy</w:t>
      </w:r>
      <w:r w:rsidR="00D57B34">
        <w:rPr>
          <w:rFonts w:ascii="Arial" w:hAnsi="Arial" w:cs="Arial"/>
          <w:b w:val="0"/>
          <w:bCs/>
          <w:sz w:val="22"/>
          <w:szCs w:val="22"/>
          <w:lang w:val="en-GB"/>
        </w:rPr>
        <w:t xml:space="preserve">, including </w:t>
      </w:r>
      <w:r w:rsidR="00D8737E">
        <w:rPr>
          <w:rFonts w:ascii="Arial" w:hAnsi="Arial" w:cs="Arial"/>
          <w:b w:val="0"/>
          <w:bCs/>
          <w:sz w:val="22"/>
          <w:szCs w:val="22"/>
          <w:lang w:val="en-GB"/>
        </w:rPr>
        <w:t>D</w:t>
      </w:r>
      <w:r w:rsidR="00D57B34">
        <w:rPr>
          <w:rFonts w:ascii="Arial" w:hAnsi="Arial" w:cs="Arial"/>
          <w:b w:val="0"/>
          <w:bCs/>
          <w:sz w:val="22"/>
          <w:szCs w:val="22"/>
          <w:lang w:val="en-GB"/>
        </w:rPr>
        <w:t xml:space="preserve">ata </w:t>
      </w:r>
      <w:r w:rsidR="00D8737E">
        <w:rPr>
          <w:rFonts w:ascii="Arial" w:hAnsi="Arial" w:cs="Arial"/>
          <w:b w:val="0"/>
          <w:bCs/>
          <w:sz w:val="22"/>
          <w:szCs w:val="22"/>
          <w:lang w:val="en-GB"/>
        </w:rPr>
        <w:t>B</w:t>
      </w:r>
      <w:r w:rsidR="00D57B34">
        <w:rPr>
          <w:rFonts w:ascii="Arial" w:hAnsi="Arial" w:cs="Arial"/>
          <w:b w:val="0"/>
          <w:bCs/>
          <w:sz w:val="22"/>
          <w:szCs w:val="22"/>
          <w:lang w:val="en-GB"/>
        </w:rPr>
        <w:t>reaches</w:t>
      </w:r>
      <w:r w:rsidR="00627AFA">
        <w:rPr>
          <w:rFonts w:ascii="Arial" w:hAnsi="Arial" w:cs="Arial"/>
          <w:b w:val="0"/>
          <w:bCs/>
          <w:sz w:val="22"/>
          <w:szCs w:val="22"/>
          <w:lang w:val="en-GB"/>
        </w:rPr>
        <w:t xml:space="preserve"> and </w:t>
      </w:r>
      <w:r w:rsidR="00D57B34">
        <w:rPr>
          <w:rFonts w:ascii="Arial" w:hAnsi="Arial" w:cs="Arial"/>
          <w:b w:val="0"/>
          <w:bCs/>
          <w:sz w:val="22"/>
          <w:szCs w:val="22"/>
          <w:lang w:val="en-GB"/>
        </w:rPr>
        <w:t xml:space="preserve">privacy </w:t>
      </w:r>
      <w:r w:rsidR="00627AFA">
        <w:rPr>
          <w:rFonts w:ascii="Arial" w:hAnsi="Arial" w:cs="Arial"/>
          <w:b w:val="0"/>
          <w:bCs/>
          <w:sz w:val="22"/>
          <w:szCs w:val="22"/>
          <w:lang w:val="en-GB"/>
        </w:rPr>
        <w:t>complaints</w:t>
      </w:r>
      <w:r w:rsidR="00D57B34">
        <w:rPr>
          <w:rFonts w:ascii="Arial" w:hAnsi="Arial" w:cs="Arial"/>
          <w:b w:val="0"/>
          <w:bCs/>
          <w:sz w:val="22"/>
          <w:szCs w:val="22"/>
          <w:lang w:val="en-GB"/>
        </w:rPr>
        <w:t>,</w:t>
      </w:r>
      <w:r w:rsidRPr="00767322">
        <w:rPr>
          <w:rFonts w:ascii="Arial" w:hAnsi="Arial" w:cs="Arial"/>
          <w:b w:val="0"/>
          <w:bCs/>
          <w:sz w:val="22"/>
          <w:szCs w:val="22"/>
          <w:lang w:val="en-GB"/>
        </w:rPr>
        <w:t xml:space="preserve"> will be investigated by Museum</w:t>
      </w:r>
      <w:r w:rsidR="00431CCD" w:rsidRPr="00767322">
        <w:rPr>
          <w:rFonts w:ascii="Arial" w:hAnsi="Arial" w:cs="Arial"/>
          <w:b w:val="0"/>
          <w:bCs/>
          <w:sz w:val="22"/>
          <w:szCs w:val="22"/>
          <w:lang w:val="en-GB"/>
        </w:rPr>
        <w:t>s</w:t>
      </w:r>
      <w:r w:rsidRPr="00767322">
        <w:rPr>
          <w:rFonts w:ascii="Arial" w:hAnsi="Arial" w:cs="Arial"/>
          <w:b w:val="0"/>
          <w:bCs/>
          <w:sz w:val="22"/>
          <w:szCs w:val="22"/>
          <w:lang w:val="en-GB"/>
        </w:rPr>
        <w:t xml:space="preserve"> Victoria under the supervision of the Museum</w:t>
      </w:r>
      <w:r w:rsidR="00431CCD" w:rsidRPr="00767322">
        <w:rPr>
          <w:rFonts w:ascii="Arial" w:hAnsi="Arial" w:cs="Arial"/>
          <w:b w:val="0"/>
          <w:bCs/>
          <w:sz w:val="22"/>
          <w:szCs w:val="22"/>
          <w:lang w:val="en-GB"/>
        </w:rPr>
        <w:t>s</w:t>
      </w:r>
      <w:r w:rsidRPr="00767322">
        <w:rPr>
          <w:rFonts w:ascii="Arial" w:hAnsi="Arial" w:cs="Arial"/>
          <w:b w:val="0"/>
          <w:bCs/>
          <w:sz w:val="22"/>
          <w:szCs w:val="22"/>
          <w:lang w:val="en-GB"/>
        </w:rPr>
        <w:t xml:space="preserve"> Victoria Privacy Officer. </w:t>
      </w:r>
      <w:r w:rsidR="0000351C" w:rsidRPr="00767322">
        <w:rPr>
          <w:rFonts w:ascii="Arial" w:hAnsi="Arial" w:cs="Arial"/>
          <w:b w:val="0"/>
          <w:bCs/>
          <w:sz w:val="22"/>
          <w:szCs w:val="22"/>
          <w:lang w:val="en-GB"/>
        </w:rPr>
        <w:t xml:space="preserve"> </w:t>
      </w:r>
      <w:r w:rsidRPr="00767322">
        <w:rPr>
          <w:rFonts w:ascii="Arial" w:hAnsi="Arial" w:cs="Arial"/>
          <w:b w:val="0"/>
          <w:bCs/>
          <w:sz w:val="22"/>
          <w:szCs w:val="22"/>
          <w:lang w:val="en-GB"/>
        </w:rPr>
        <w:t xml:space="preserve">Incidences of employee misconduct will be managed through the discipline process outlined in </w:t>
      </w:r>
      <w:r w:rsidRPr="00767322">
        <w:rPr>
          <w:rFonts w:ascii="Arial" w:hAnsi="Arial"/>
          <w:b w:val="0"/>
          <w:bCs/>
          <w:sz w:val="22"/>
          <w:lang w:val="en-GB"/>
        </w:rPr>
        <w:t>Museum</w:t>
      </w:r>
      <w:r w:rsidR="00431CCD" w:rsidRPr="00767322">
        <w:rPr>
          <w:rFonts w:ascii="Arial" w:hAnsi="Arial"/>
          <w:b w:val="0"/>
          <w:bCs/>
          <w:sz w:val="22"/>
          <w:lang w:val="en-GB"/>
        </w:rPr>
        <w:t>s</w:t>
      </w:r>
      <w:r w:rsidRPr="00767322">
        <w:rPr>
          <w:rFonts w:ascii="Arial" w:hAnsi="Arial"/>
          <w:b w:val="0"/>
          <w:bCs/>
          <w:sz w:val="22"/>
          <w:lang w:val="en-GB"/>
        </w:rPr>
        <w:t xml:space="preserve"> Victoria Staff </w:t>
      </w:r>
      <w:r w:rsidR="00762E79">
        <w:rPr>
          <w:rFonts w:ascii="Arial" w:hAnsi="Arial"/>
          <w:b w:val="0"/>
          <w:bCs/>
          <w:sz w:val="22"/>
          <w:lang w:val="en-GB"/>
        </w:rPr>
        <w:t>Enterprise</w:t>
      </w:r>
      <w:r w:rsidR="00762E79" w:rsidRPr="00767322">
        <w:rPr>
          <w:rFonts w:ascii="Arial" w:hAnsi="Arial"/>
          <w:b w:val="0"/>
          <w:bCs/>
          <w:sz w:val="22"/>
          <w:lang w:val="en-GB"/>
        </w:rPr>
        <w:t xml:space="preserve"> </w:t>
      </w:r>
      <w:r w:rsidRPr="00767322">
        <w:rPr>
          <w:rFonts w:ascii="Arial" w:hAnsi="Arial"/>
          <w:b w:val="0"/>
          <w:bCs/>
          <w:sz w:val="22"/>
          <w:lang w:val="en-GB"/>
        </w:rPr>
        <w:t>Agreement</w:t>
      </w:r>
      <w:r w:rsidRPr="00767322">
        <w:rPr>
          <w:rFonts w:ascii="Arial" w:hAnsi="Arial" w:cs="Arial"/>
          <w:b w:val="0"/>
          <w:bCs/>
          <w:i/>
          <w:sz w:val="22"/>
          <w:szCs w:val="22"/>
          <w:lang w:val="en-GB"/>
        </w:rPr>
        <w:t xml:space="preserve"> </w:t>
      </w:r>
      <w:r w:rsidRPr="00767322">
        <w:rPr>
          <w:rFonts w:ascii="Arial" w:hAnsi="Arial" w:cs="Arial"/>
          <w:b w:val="0"/>
          <w:bCs/>
          <w:sz w:val="22"/>
          <w:szCs w:val="22"/>
          <w:lang w:val="en-GB"/>
        </w:rPr>
        <w:t>and the Museum</w:t>
      </w:r>
      <w:r w:rsidR="00431CCD" w:rsidRPr="00767322">
        <w:rPr>
          <w:rFonts w:ascii="Arial" w:hAnsi="Arial" w:cs="Arial"/>
          <w:b w:val="0"/>
          <w:bCs/>
          <w:sz w:val="22"/>
          <w:szCs w:val="22"/>
          <w:lang w:val="en-GB"/>
        </w:rPr>
        <w:t>s</w:t>
      </w:r>
      <w:r w:rsidRPr="00767322">
        <w:rPr>
          <w:rFonts w:ascii="Arial" w:hAnsi="Arial" w:cs="Arial"/>
          <w:b w:val="0"/>
          <w:bCs/>
          <w:sz w:val="22"/>
          <w:szCs w:val="22"/>
          <w:lang w:val="en-GB"/>
        </w:rPr>
        <w:t xml:space="preserve"> Victoria </w:t>
      </w:r>
      <w:r w:rsidR="00217218" w:rsidRPr="00767322">
        <w:rPr>
          <w:rFonts w:ascii="Arial" w:hAnsi="Arial" w:cs="Arial"/>
          <w:b w:val="0"/>
          <w:bCs/>
          <w:sz w:val="22"/>
          <w:szCs w:val="22"/>
          <w:lang w:val="en-GB"/>
        </w:rPr>
        <w:t>Unsatisfactory Work Performance</w:t>
      </w:r>
      <w:r w:rsidRPr="00767322">
        <w:rPr>
          <w:rFonts w:ascii="Arial" w:hAnsi="Arial" w:cs="Arial"/>
          <w:b w:val="0"/>
          <w:bCs/>
          <w:sz w:val="22"/>
          <w:szCs w:val="22"/>
          <w:lang w:val="en-GB"/>
        </w:rPr>
        <w:t xml:space="preserve"> Policy.</w:t>
      </w:r>
      <w:r w:rsidRPr="00767322">
        <w:rPr>
          <w:rFonts w:ascii="Arial" w:hAnsi="Arial" w:cs="Arial"/>
          <w:b w:val="0"/>
          <w:bCs/>
          <w:sz w:val="22"/>
          <w:szCs w:val="22"/>
        </w:rPr>
        <w:t xml:space="preserve"> The Victorian </w:t>
      </w:r>
      <w:r w:rsidR="00331527" w:rsidRPr="00767322">
        <w:rPr>
          <w:rFonts w:ascii="Arial" w:hAnsi="Arial" w:cs="Arial"/>
          <w:b w:val="0"/>
          <w:bCs/>
          <w:sz w:val="22"/>
          <w:szCs w:val="22"/>
        </w:rPr>
        <w:t>Information</w:t>
      </w:r>
      <w:r w:rsidR="0035118F" w:rsidRPr="00767322">
        <w:rPr>
          <w:rFonts w:ascii="Arial" w:hAnsi="Arial" w:cs="Arial"/>
          <w:b w:val="0"/>
          <w:bCs/>
          <w:sz w:val="22"/>
          <w:szCs w:val="22"/>
        </w:rPr>
        <w:t xml:space="preserve"> </w:t>
      </w:r>
      <w:r w:rsidRPr="00767322">
        <w:rPr>
          <w:rFonts w:ascii="Arial" w:hAnsi="Arial" w:cs="Arial"/>
          <w:b w:val="0"/>
          <w:bCs/>
          <w:sz w:val="22"/>
          <w:szCs w:val="22"/>
        </w:rPr>
        <w:t xml:space="preserve">Commissioner may investigate alleged breaches of the </w:t>
      </w:r>
      <w:r w:rsidRPr="00767322">
        <w:rPr>
          <w:rFonts w:ascii="Arial" w:hAnsi="Arial" w:cs="Arial"/>
          <w:b w:val="0"/>
          <w:bCs/>
          <w:i/>
          <w:iCs/>
          <w:sz w:val="22"/>
          <w:szCs w:val="22"/>
        </w:rPr>
        <w:t>Privacy</w:t>
      </w:r>
      <w:r w:rsidR="00DE35D9" w:rsidRPr="00767322">
        <w:rPr>
          <w:rFonts w:ascii="Arial" w:hAnsi="Arial" w:cs="Arial"/>
          <w:b w:val="0"/>
          <w:bCs/>
          <w:i/>
          <w:iCs/>
          <w:sz w:val="22"/>
          <w:szCs w:val="22"/>
        </w:rPr>
        <w:t xml:space="preserve"> and Data Protection</w:t>
      </w:r>
      <w:r w:rsidRPr="00767322">
        <w:rPr>
          <w:rFonts w:ascii="Arial" w:hAnsi="Arial" w:cs="Arial"/>
          <w:b w:val="0"/>
          <w:bCs/>
          <w:i/>
          <w:iCs/>
          <w:sz w:val="22"/>
          <w:szCs w:val="22"/>
        </w:rPr>
        <w:t xml:space="preserve"> Act</w:t>
      </w:r>
      <w:r w:rsidR="00C97348">
        <w:rPr>
          <w:rFonts w:ascii="Arial" w:hAnsi="Arial" w:cs="Arial"/>
          <w:b w:val="0"/>
          <w:bCs/>
          <w:i/>
          <w:iCs/>
          <w:sz w:val="22"/>
          <w:szCs w:val="22"/>
        </w:rPr>
        <w:t xml:space="preserve"> 2014</w:t>
      </w:r>
      <w:r w:rsidRPr="00767322">
        <w:rPr>
          <w:rFonts w:ascii="Arial" w:hAnsi="Arial" w:cs="Arial"/>
          <w:b w:val="0"/>
          <w:bCs/>
          <w:sz w:val="22"/>
          <w:szCs w:val="22"/>
        </w:rPr>
        <w:t>,</w:t>
      </w:r>
      <w:r w:rsidR="003A6983" w:rsidRPr="00767322">
        <w:rPr>
          <w:rFonts w:ascii="Arial" w:hAnsi="Arial" w:cs="Arial"/>
          <w:b w:val="0"/>
          <w:bCs/>
          <w:sz w:val="22"/>
          <w:szCs w:val="22"/>
        </w:rPr>
        <w:t xml:space="preserve"> whereas the Health Complaints Commissioner may investigate alleged breaches of the </w:t>
      </w:r>
      <w:r w:rsidR="003A6983" w:rsidRPr="00767322">
        <w:rPr>
          <w:rFonts w:ascii="Arial" w:hAnsi="Arial" w:cs="Arial"/>
          <w:b w:val="0"/>
          <w:bCs/>
          <w:i/>
          <w:iCs/>
          <w:sz w:val="22"/>
          <w:szCs w:val="22"/>
        </w:rPr>
        <w:t>Health Records Act</w:t>
      </w:r>
      <w:r w:rsidR="00C97348">
        <w:rPr>
          <w:rFonts w:ascii="Arial" w:hAnsi="Arial" w:cs="Arial"/>
          <w:b w:val="0"/>
          <w:bCs/>
          <w:i/>
          <w:iCs/>
          <w:sz w:val="22"/>
          <w:szCs w:val="22"/>
        </w:rPr>
        <w:t xml:space="preserve"> 2001</w:t>
      </w:r>
      <w:r w:rsidR="003A6983" w:rsidRPr="00767322">
        <w:rPr>
          <w:rFonts w:ascii="Arial" w:hAnsi="Arial" w:cs="Arial"/>
          <w:b w:val="0"/>
          <w:bCs/>
          <w:sz w:val="22"/>
          <w:szCs w:val="22"/>
        </w:rPr>
        <w:t>.</w:t>
      </w:r>
      <w:r w:rsidRPr="00767322">
        <w:rPr>
          <w:rFonts w:ascii="Arial" w:hAnsi="Arial" w:cs="Arial"/>
          <w:b w:val="0"/>
          <w:bCs/>
          <w:sz w:val="22"/>
          <w:szCs w:val="22"/>
        </w:rPr>
        <w:t xml:space="preserve"> </w:t>
      </w:r>
      <w:r w:rsidR="003A6983" w:rsidRPr="00767322">
        <w:rPr>
          <w:rFonts w:ascii="Arial" w:hAnsi="Arial" w:cs="Arial"/>
          <w:b w:val="0"/>
          <w:bCs/>
          <w:sz w:val="22"/>
          <w:szCs w:val="22"/>
        </w:rPr>
        <w:lastRenderedPageBreak/>
        <w:t xml:space="preserve">Either Commissioner may </w:t>
      </w:r>
      <w:r w:rsidRPr="00767322">
        <w:rPr>
          <w:rFonts w:ascii="Arial" w:hAnsi="Arial" w:cs="Arial"/>
          <w:b w:val="0"/>
          <w:bCs/>
          <w:sz w:val="22"/>
          <w:szCs w:val="22"/>
        </w:rPr>
        <w:t xml:space="preserve">refer </w:t>
      </w:r>
      <w:r w:rsidR="003A6983" w:rsidRPr="00767322">
        <w:rPr>
          <w:rFonts w:ascii="Arial" w:hAnsi="Arial" w:cs="Arial"/>
          <w:b w:val="0"/>
          <w:bCs/>
          <w:sz w:val="22"/>
          <w:szCs w:val="22"/>
        </w:rPr>
        <w:t xml:space="preserve">a </w:t>
      </w:r>
      <w:r w:rsidRPr="00767322">
        <w:rPr>
          <w:rFonts w:ascii="Arial" w:hAnsi="Arial" w:cs="Arial"/>
          <w:b w:val="0"/>
          <w:bCs/>
          <w:sz w:val="22"/>
          <w:szCs w:val="22"/>
        </w:rPr>
        <w:t>complaint to the Victorian Civil and Administrative Tribunal.</w:t>
      </w:r>
    </w:p>
    <w:p w14:paraId="1E4E229A" w14:textId="77777777" w:rsidR="00767322" w:rsidRPr="00217218" w:rsidRDefault="00767322" w:rsidP="00767322">
      <w:pPr>
        <w:pStyle w:val="Header"/>
        <w:tabs>
          <w:tab w:val="clear" w:pos="4153"/>
          <w:tab w:val="clear" w:pos="8306"/>
        </w:tabs>
        <w:spacing w:before="120" w:after="120"/>
        <w:ind w:left="360"/>
        <w:rPr>
          <w:rFonts w:ascii="Arial" w:hAnsi="Arial" w:cs="Arial"/>
          <w:sz w:val="22"/>
          <w:szCs w:val="22"/>
          <w:lang w:val="en-GB"/>
        </w:rPr>
      </w:pPr>
    </w:p>
    <w:p w14:paraId="71EF3671" w14:textId="0ACD84CC" w:rsidR="000A4AEB" w:rsidRPr="00807712" w:rsidRDefault="00CD181E" w:rsidP="00CD181E">
      <w:pPr>
        <w:pStyle w:val="Heading5"/>
        <w:numPr>
          <w:ilvl w:val="0"/>
          <w:numId w:val="8"/>
        </w:numPr>
        <w:rPr>
          <w:rFonts w:ascii="Arial" w:hAnsi="Arial" w:cs="Arial"/>
          <w:szCs w:val="24"/>
        </w:rPr>
      </w:pPr>
      <w:r>
        <w:rPr>
          <w:rFonts w:ascii="Arial" w:hAnsi="Arial" w:cs="Arial"/>
          <w:szCs w:val="24"/>
        </w:rPr>
        <w:t xml:space="preserve">      </w:t>
      </w:r>
      <w:r w:rsidR="00807712" w:rsidRPr="00807712">
        <w:rPr>
          <w:rFonts w:ascii="Arial" w:hAnsi="Arial" w:cs="Arial"/>
          <w:szCs w:val="24"/>
        </w:rPr>
        <w:t>Key Definitions</w:t>
      </w:r>
    </w:p>
    <w:p w14:paraId="010877AE" w14:textId="294D7CD0" w:rsidR="000A4AEB" w:rsidRPr="00807712" w:rsidRDefault="00E81A84" w:rsidP="00E721D6">
      <w:pPr>
        <w:pStyle w:val="Header"/>
        <w:numPr>
          <w:ilvl w:val="1"/>
          <w:numId w:val="9"/>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342952">
        <w:rPr>
          <w:rFonts w:ascii="Arial" w:hAnsi="Arial" w:cs="Arial"/>
          <w:sz w:val="22"/>
          <w:szCs w:val="22"/>
        </w:rPr>
        <w:t>Access</w:t>
      </w:r>
      <w:r>
        <w:rPr>
          <w:rFonts w:ascii="Arial" w:hAnsi="Arial" w:cs="Arial"/>
          <w:sz w:val="22"/>
          <w:szCs w:val="22"/>
        </w:rPr>
        <w:t>’</w:t>
      </w:r>
      <w:r w:rsidR="005F3138" w:rsidRPr="00807712">
        <w:rPr>
          <w:rFonts w:ascii="Arial" w:hAnsi="Arial" w:cs="Arial"/>
          <w:sz w:val="22"/>
          <w:szCs w:val="22"/>
        </w:rPr>
        <w:t xml:space="preserve"> </w:t>
      </w:r>
      <w:r w:rsidR="005F3138" w:rsidRPr="000A4AEB">
        <w:rPr>
          <w:rFonts w:ascii="Arial" w:hAnsi="Arial" w:cs="Arial"/>
          <w:sz w:val="22"/>
          <w:szCs w:val="22"/>
        </w:rPr>
        <w:t>is provision of a copy of the</w:t>
      </w:r>
      <w:r w:rsidR="00761C53">
        <w:rPr>
          <w:rFonts w:ascii="Arial" w:hAnsi="Arial" w:cs="Arial"/>
          <w:sz w:val="22"/>
          <w:szCs w:val="22"/>
        </w:rPr>
        <w:t xml:space="preserve"> I</w:t>
      </w:r>
      <w:r w:rsidR="005F3138" w:rsidRPr="000A4AEB">
        <w:rPr>
          <w:rFonts w:ascii="Arial" w:hAnsi="Arial" w:cs="Arial"/>
          <w:sz w:val="22"/>
          <w:szCs w:val="22"/>
        </w:rPr>
        <w:t xml:space="preserve">nformation or the provision of supervised </w:t>
      </w:r>
      <w:r w:rsidR="00CD181E">
        <w:rPr>
          <w:rFonts w:ascii="Arial" w:hAnsi="Arial" w:cs="Arial"/>
          <w:sz w:val="22"/>
          <w:szCs w:val="22"/>
        </w:rPr>
        <w:t xml:space="preserve">   </w:t>
      </w:r>
      <w:r w:rsidR="00331527">
        <w:rPr>
          <w:rFonts w:ascii="Arial" w:hAnsi="Arial" w:cs="Arial"/>
          <w:sz w:val="22"/>
          <w:szCs w:val="22"/>
        </w:rPr>
        <w:t xml:space="preserve">    </w:t>
      </w:r>
      <w:r w:rsidR="00E721D6">
        <w:rPr>
          <w:rFonts w:ascii="Arial" w:hAnsi="Arial" w:cs="Arial"/>
          <w:sz w:val="22"/>
          <w:szCs w:val="22"/>
        </w:rPr>
        <w:t xml:space="preserve"> </w:t>
      </w:r>
      <w:r w:rsidR="003A6983">
        <w:rPr>
          <w:rFonts w:ascii="Arial" w:hAnsi="Arial" w:cs="Arial"/>
          <w:sz w:val="22"/>
          <w:szCs w:val="22"/>
        </w:rPr>
        <w:t>a</w:t>
      </w:r>
      <w:r w:rsidR="008A0F1C">
        <w:rPr>
          <w:rFonts w:ascii="Arial" w:hAnsi="Arial" w:cs="Arial"/>
          <w:sz w:val="22"/>
          <w:szCs w:val="22"/>
        </w:rPr>
        <w:t>ccess</w:t>
      </w:r>
      <w:r w:rsidR="005F3138" w:rsidRPr="000A4AEB">
        <w:rPr>
          <w:rFonts w:ascii="Arial" w:hAnsi="Arial" w:cs="Arial"/>
          <w:sz w:val="22"/>
          <w:szCs w:val="22"/>
        </w:rPr>
        <w:t xml:space="preserve"> to the Information.</w:t>
      </w:r>
    </w:p>
    <w:p w14:paraId="3CE3ED9B" w14:textId="236E7F94" w:rsidR="00807712" w:rsidRDefault="00E81A84" w:rsidP="00CD181E">
      <w:pPr>
        <w:pStyle w:val="Header"/>
        <w:numPr>
          <w:ilvl w:val="1"/>
          <w:numId w:val="9"/>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807712">
        <w:rPr>
          <w:rFonts w:ascii="Arial" w:hAnsi="Arial" w:cs="Arial"/>
          <w:sz w:val="22"/>
          <w:szCs w:val="22"/>
        </w:rPr>
        <w:t>Child</w:t>
      </w:r>
      <w:r>
        <w:rPr>
          <w:rFonts w:ascii="Arial" w:hAnsi="Arial" w:cs="Arial"/>
          <w:sz w:val="22"/>
          <w:szCs w:val="22"/>
        </w:rPr>
        <w:t>’</w:t>
      </w:r>
      <w:r w:rsidR="005F3138" w:rsidRPr="00807712">
        <w:rPr>
          <w:rFonts w:ascii="Arial" w:hAnsi="Arial" w:cs="Arial"/>
          <w:sz w:val="22"/>
          <w:szCs w:val="22"/>
        </w:rPr>
        <w:t xml:space="preserve"> means </w:t>
      </w:r>
      <w:r w:rsidR="003A6983">
        <w:rPr>
          <w:rFonts w:ascii="Arial" w:hAnsi="Arial" w:cs="Arial"/>
          <w:sz w:val="22"/>
          <w:szCs w:val="22"/>
        </w:rPr>
        <w:t xml:space="preserve">a </w:t>
      </w:r>
      <w:r w:rsidR="005F3138" w:rsidRPr="00807712">
        <w:rPr>
          <w:rFonts w:ascii="Arial" w:hAnsi="Arial" w:cs="Arial"/>
          <w:sz w:val="22"/>
          <w:szCs w:val="22"/>
        </w:rPr>
        <w:t>person under the age of 18 years.</w:t>
      </w:r>
    </w:p>
    <w:p w14:paraId="0F1F3146" w14:textId="4C8BAB33" w:rsidR="00EE3278" w:rsidRDefault="00EE3278" w:rsidP="00EE3278">
      <w:pPr>
        <w:autoSpaceDE w:val="0"/>
        <w:autoSpaceDN w:val="0"/>
        <w:adjustRightInd w:val="0"/>
        <w:rPr>
          <w:rFonts w:ascii="Arial" w:hAnsi="Arial" w:cs="Arial"/>
          <w:sz w:val="22"/>
          <w:szCs w:val="22"/>
        </w:rPr>
      </w:pPr>
    </w:p>
    <w:p w14:paraId="3AB200D4" w14:textId="28E654DC" w:rsidR="00807712" w:rsidRDefault="081C91D7" w:rsidP="00230CC1">
      <w:pPr>
        <w:pStyle w:val="ListParagraph"/>
        <w:numPr>
          <w:ilvl w:val="1"/>
          <w:numId w:val="10"/>
        </w:numPr>
        <w:autoSpaceDE w:val="0"/>
        <w:autoSpaceDN w:val="0"/>
        <w:adjustRightInd w:val="0"/>
        <w:ind w:left="709" w:hanging="709"/>
        <w:rPr>
          <w:rFonts w:ascii="Arial" w:hAnsi="Arial" w:cs="Arial"/>
          <w:sz w:val="22"/>
          <w:szCs w:val="22"/>
        </w:rPr>
      </w:pPr>
      <w:r w:rsidRPr="561CA7BF">
        <w:rPr>
          <w:rFonts w:ascii="Arial" w:hAnsi="Arial" w:cs="Arial"/>
          <w:sz w:val="22"/>
          <w:szCs w:val="22"/>
        </w:rPr>
        <w:t>‘</w:t>
      </w:r>
      <w:r w:rsidR="005F3138" w:rsidRPr="561CA7BF">
        <w:rPr>
          <w:rFonts w:ascii="Arial" w:hAnsi="Arial" w:cs="Arial"/>
          <w:sz w:val="22"/>
          <w:szCs w:val="22"/>
        </w:rPr>
        <w:t>Consent</w:t>
      </w:r>
      <w:r w:rsidR="00E81A84" w:rsidRPr="561CA7BF">
        <w:rPr>
          <w:rFonts w:ascii="Arial" w:hAnsi="Arial" w:cs="Arial"/>
          <w:sz w:val="22"/>
          <w:szCs w:val="22"/>
        </w:rPr>
        <w:t xml:space="preserve">’ means express or implied </w:t>
      </w:r>
      <w:r w:rsidR="001228C4">
        <w:rPr>
          <w:rFonts w:ascii="Arial" w:hAnsi="Arial" w:cs="Arial"/>
          <w:sz w:val="22"/>
          <w:szCs w:val="22"/>
        </w:rPr>
        <w:t>C</w:t>
      </w:r>
      <w:r w:rsidR="005F3138" w:rsidRPr="561CA7BF">
        <w:rPr>
          <w:rFonts w:ascii="Arial" w:hAnsi="Arial" w:cs="Arial"/>
          <w:sz w:val="22"/>
          <w:szCs w:val="22"/>
        </w:rPr>
        <w:t>onsent.</w:t>
      </w:r>
      <w:r w:rsidR="00A71669" w:rsidRPr="561CA7BF">
        <w:rPr>
          <w:rFonts w:ascii="Arial" w:hAnsi="Arial" w:cs="Arial"/>
          <w:sz w:val="22"/>
          <w:szCs w:val="22"/>
        </w:rPr>
        <w:t xml:space="preserve"> Express </w:t>
      </w:r>
      <w:r w:rsidR="001228C4">
        <w:rPr>
          <w:rFonts w:ascii="Arial" w:hAnsi="Arial" w:cs="Arial"/>
          <w:sz w:val="22"/>
          <w:szCs w:val="22"/>
        </w:rPr>
        <w:t>C</w:t>
      </w:r>
      <w:r w:rsidR="00A71669" w:rsidRPr="561CA7BF">
        <w:rPr>
          <w:rFonts w:ascii="Arial" w:hAnsi="Arial" w:cs="Arial"/>
          <w:sz w:val="22"/>
          <w:szCs w:val="22"/>
        </w:rPr>
        <w:t>onsent is best collect</w:t>
      </w:r>
      <w:r w:rsidR="00EE3278" w:rsidRPr="561CA7BF">
        <w:rPr>
          <w:rFonts w:ascii="Arial" w:hAnsi="Arial" w:cs="Arial"/>
          <w:sz w:val="22"/>
          <w:szCs w:val="22"/>
        </w:rPr>
        <w:t xml:space="preserve">ed in writing. Implied </w:t>
      </w:r>
      <w:r w:rsidR="001228C4">
        <w:rPr>
          <w:rFonts w:ascii="Arial" w:hAnsi="Arial" w:cs="Arial"/>
          <w:sz w:val="22"/>
          <w:szCs w:val="22"/>
        </w:rPr>
        <w:t>C</w:t>
      </w:r>
      <w:r w:rsidR="00EE3278" w:rsidRPr="561CA7BF">
        <w:rPr>
          <w:rFonts w:ascii="Arial" w:hAnsi="Arial" w:cs="Arial"/>
          <w:sz w:val="22"/>
          <w:szCs w:val="22"/>
        </w:rPr>
        <w:t>onsent is</w:t>
      </w:r>
      <w:r w:rsidR="00A71669" w:rsidRPr="561CA7BF">
        <w:rPr>
          <w:rFonts w:ascii="Arial" w:hAnsi="Arial" w:cs="Arial"/>
          <w:sz w:val="22"/>
          <w:szCs w:val="22"/>
        </w:rPr>
        <w:t xml:space="preserve"> </w:t>
      </w:r>
      <w:r w:rsidR="00EE3278" w:rsidRPr="561CA7BF">
        <w:rPr>
          <w:rFonts w:ascii="Arial" w:hAnsi="Arial" w:cs="Arial"/>
          <w:sz w:val="22"/>
          <w:szCs w:val="22"/>
        </w:rPr>
        <w:t xml:space="preserve">where </w:t>
      </w:r>
      <w:r w:rsidR="001228C4">
        <w:rPr>
          <w:rFonts w:ascii="Arial" w:hAnsi="Arial" w:cs="Arial"/>
          <w:sz w:val="22"/>
          <w:szCs w:val="22"/>
        </w:rPr>
        <w:t>C</w:t>
      </w:r>
      <w:r w:rsidR="00EE3278" w:rsidRPr="561CA7BF">
        <w:rPr>
          <w:rFonts w:ascii="Arial" w:hAnsi="Arial" w:cs="Arial"/>
          <w:sz w:val="22"/>
          <w:szCs w:val="22"/>
        </w:rPr>
        <w:t>onsent can reasonably be inferred from a person’s conduct or actions.</w:t>
      </w:r>
    </w:p>
    <w:p w14:paraId="1459070A" w14:textId="77777777" w:rsidR="00D8737E" w:rsidRPr="00D8737E" w:rsidRDefault="00D8737E" w:rsidP="00D8737E">
      <w:pPr>
        <w:autoSpaceDE w:val="0"/>
        <w:autoSpaceDN w:val="0"/>
        <w:adjustRightInd w:val="0"/>
        <w:rPr>
          <w:rFonts w:ascii="Arial" w:hAnsi="Arial" w:cs="Arial"/>
          <w:sz w:val="22"/>
          <w:szCs w:val="22"/>
        </w:rPr>
      </w:pPr>
    </w:p>
    <w:p w14:paraId="4E30B3EE" w14:textId="2A75F0AF" w:rsidR="00D8737E" w:rsidRDefault="00D8737E" w:rsidP="00230CC1">
      <w:pPr>
        <w:pStyle w:val="ListParagraph"/>
        <w:numPr>
          <w:ilvl w:val="1"/>
          <w:numId w:val="10"/>
        </w:numPr>
        <w:autoSpaceDE w:val="0"/>
        <w:autoSpaceDN w:val="0"/>
        <w:adjustRightInd w:val="0"/>
        <w:ind w:left="709" w:hanging="709"/>
        <w:rPr>
          <w:rFonts w:ascii="Arial" w:hAnsi="Arial" w:cs="Arial"/>
          <w:sz w:val="22"/>
          <w:szCs w:val="22"/>
        </w:rPr>
      </w:pPr>
      <w:r>
        <w:rPr>
          <w:rFonts w:ascii="Arial" w:hAnsi="Arial" w:cs="Arial"/>
          <w:sz w:val="22"/>
          <w:szCs w:val="22"/>
        </w:rPr>
        <w:t>‘Data Breach’ means when Information held by Museums Victoria is subject to misuse or loss or to unauthorised access, modification or disclosure.</w:t>
      </w:r>
    </w:p>
    <w:p w14:paraId="3FCAE01D" w14:textId="77777777" w:rsidR="003A6983" w:rsidRPr="00FC23BC" w:rsidRDefault="003A6983" w:rsidP="003A6983">
      <w:pPr>
        <w:pStyle w:val="ListParagraph"/>
        <w:autoSpaceDE w:val="0"/>
        <w:autoSpaceDN w:val="0"/>
        <w:adjustRightInd w:val="0"/>
        <w:ind w:left="709"/>
        <w:rPr>
          <w:rFonts w:ascii="Arial" w:hAnsi="Arial" w:cs="Arial"/>
          <w:sz w:val="22"/>
          <w:szCs w:val="22"/>
        </w:rPr>
      </w:pPr>
    </w:p>
    <w:p w14:paraId="7B9F3EAD" w14:textId="173DF003" w:rsidR="00FC23BC" w:rsidRDefault="37983C01" w:rsidP="003A6983">
      <w:pPr>
        <w:pStyle w:val="ListParagraph"/>
        <w:numPr>
          <w:ilvl w:val="1"/>
          <w:numId w:val="10"/>
        </w:numPr>
        <w:autoSpaceDE w:val="0"/>
        <w:autoSpaceDN w:val="0"/>
        <w:adjustRightInd w:val="0"/>
        <w:ind w:left="709" w:hanging="709"/>
        <w:rPr>
          <w:rFonts w:ascii="Arial" w:hAnsi="Arial" w:cs="Arial"/>
          <w:sz w:val="22"/>
          <w:szCs w:val="22"/>
        </w:rPr>
      </w:pPr>
      <w:r w:rsidRPr="561CA7BF">
        <w:rPr>
          <w:rFonts w:ascii="Arial" w:hAnsi="Arial" w:cs="Arial"/>
          <w:sz w:val="22"/>
          <w:szCs w:val="22"/>
        </w:rPr>
        <w:t>‘</w:t>
      </w:r>
      <w:r w:rsidR="00FC23BC" w:rsidRPr="561CA7BF">
        <w:rPr>
          <w:rFonts w:ascii="Arial" w:hAnsi="Arial" w:cs="Arial"/>
          <w:sz w:val="22"/>
          <w:szCs w:val="22"/>
        </w:rPr>
        <w:t>De-identified Information</w:t>
      </w:r>
      <w:r w:rsidR="00AD2768" w:rsidRPr="561CA7BF">
        <w:rPr>
          <w:rFonts w:ascii="Arial" w:hAnsi="Arial" w:cs="Arial"/>
          <w:sz w:val="22"/>
          <w:szCs w:val="22"/>
        </w:rPr>
        <w:t>’</w:t>
      </w:r>
      <w:r w:rsidR="00FC23BC" w:rsidRPr="561CA7BF">
        <w:rPr>
          <w:rFonts w:ascii="Arial" w:hAnsi="Arial" w:cs="Arial"/>
          <w:sz w:val="22"/>
          <w:szCs w:val="22"/>
        </w:rPr>
        <w:t xml:space="preserve"> means </w:t>
      </w:r>
      <w:r w:rsidR="00761C53">
        <w:rPr>
          <w:rFonts w:ascii="Arial" w:hAnsi="Arial" w:cs="Arial"/>
          <w:sz w:val="22"/>
          <w:szCs w:val="22"/>
        </w:rPr>
        <w:t>I</w:t>
      </w:r>
      <w:r w:rsidR="00AD2768" w:rsidRPr="561CA7BF">
        <w:rPr>
          <w:rFonts w:ascii="Arial" w:hAnsi="Arial" w:cs="Arial"/>
          <w:sz w:val="22"/>
          <w:szCs w:val="22"/>
        </w:rPr>
        <w:t>n</w:t>
      </w:r>
      <w:r w:rsidR="00FC23BC" w:rsidRPr="561CA7BF">
        <w:rPr>
          <w:rFonts w:ascii="Arial" w:hAnsi="Arial" w:cs="Arial"/>
          <w:sz w:val="22"/>
          <w:szCs w:val="22"/>
        </w:rPr>
        <w:t xml:space="preserve">formation </w:t>
      </w:r>
      <w:r w:rsidR="003A6983" w:rsidRPr="561CA7BF">
        <w:rPr>
          <w:rFonts w:ascii="Arial" w:hAnsi="Arial" w:cs="Arial"/>
          <w:sz w:val="22"/>
          <w:szCs w:val="22"/>
        </w:rPr>
        <w:t xml:space="preserve">from which an individual’s identity is not apparent and could not </w:t>
      </w:r>
      <w:r w:rsidR="00CE4CF1" w:rsidRPr="561CA7BF">
        <w:rPr>
          <w:rFonts w:ascii="Arial" w:hAnsi="Arial" w:cs="Arial"/>
          <w:sz w:val="22"/>
          <w:szCs w:val="22"/>
        </w:rPr>
        <w:t xml:space="preserve">reasonably </w:t>
      </w:r>
      <w:r w:rsidR="003A6983" w:rsidRPr="561CA7BF">
        <w:rPr>
          <w:rFonts w:ascii="Arial" w:hAnsi="Arial" w:cs="Arial"/>
          <w:sz w:val="22"/>
          <w:szCs w:val="22"/>
        </w:rPr>
        <w:t xml:space="preserve">be ascertained (for example, the </w:t>
      </w:r>
      <w:r w:rsidR="00761C53">
        <w:rPr>
          <w:rFonts w:ascii="Arial" w:hAnsi="Arial" w:cs="Arial"/>
          <w:sz w:val="22"/>
          <w:szCs w:val="22"/>
        </w:rPr>
        <w:t>I</w:t>
      </w:r>
      <w:r w:rsidR="003A6983" w:rsidRPr="561CA7BF">
        <w:rPr>
          <w:rFonts w:ascii="Arial" w:hAnsi="Arial" w:cs="Arial"/>
          <w:sz w:val="22"/>
          <w:szCs w:val="22"/>
        </w:rPr>
        <w:t xml:space="preserve">nformation could not reasonably be reverse-engineered or paired with other available </w:t>
      </w:r>
      <w:r w:rsidR="00761C53">
        <w:rPr>
          <w:rFonts w:ascii="Arial" w:hAnsi="Arial" w:cs="Arial"/>
          <w:sz w:val="22"/>
          <w:szCs w:val="22"/>
        </w:rPr>
        <w:t>I</w:t>
      </w:r>
      <w:r w:rsidR="003A6983" w:rsidRPr="561CA7BF">
        <w:rPr>
          <w:rFonts w:ascii="Arial" w:hAnsi="Arial" w:cs="Arial"/>
          <w:sz w:val="22"/>
          <w:szCs w:val="22"/>
        </w:rPr>
        <w:t xml:space="preserve">nformation to identify </w:t>
      </w:r>
      <w:r w:rsidR="0051028A" w:rsidRPr="561CA7BF">
        <w:rPr>
          <w:rFonts w:ascii="Arial" w:hAnsi="Arial" w:cs="Arial"/>
          <w:sz w:val="22"/>
          <w:szCs w:val="22"/>
        </w:rPr>
        <w:t>the</w:t>
      </w:r>
      <w:r w:rsidR="003A6983" w:rsidRPr="561CA7BF">
        <w:rPr>
          <w:rFonts w:ascii="Arial" w:hAnsi="Arial" w:cs="Arial"/>
          <w:sz w:val="22"/>
          <w:szCs w:val="22"/>
        </w:rPr>
        <w:t xml:space="preserve"> individual)</w:t>
      </w:r>
      <w:r w:rsidR="00FC23BC" w:rsidRPr="561CA7BF">
        <w:rPr>
          <w:rFonts w:ascii="Arial" w:hAnsi="Arial" w:cs="Arial"/>
          <w:sz w:val="22"/>
          <w:szCs w:val="22"/>
        </w:rPr>
        <w:t>.</w:t>
      </w:r>
    </w:p>
    <w:p w14:paraId="59D699E8" w14:textId="5194F503" w:rsidR="00807712" w:rsidRPr="00807712" w:rsidRDefault="00E81A84" w:rsidP="003A6983">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807712">
        <w:rPr>
          <w:rFonts w:ascii="Arial" w:hAnsi="Arial" w:cs="Arial"/>
          <w:sz w:val="22"/>
          <w:szCs w:val="22"/>
        </w:rPr>
        <w:t>Health Information</w:t>
      </w:r>
      <w:r>
        <w:rPr>
          <w:rFonts w:ascii="Arial" w:hAnsi="Arial" w:cs="Arial"/>
          <w:sz w:val="22"/>
          <w:szCs w:val="22"/>
        </w:rPr>
        <w:t>’</w:t>
      </w:r>
      <w:r w:rsidR="005F3138" w:rsidRPr="00807712">
        <w:rPr>
          <w:rFonts w:ascii="Arial" w:hAnsi="Arial" w:cs="Arial"/>
          <w:sz w:val="22"/>
          <w:szCs w:val="22"/>
        </w:rPr>
        <w:t xml:space="preserve"> </w:t>
      </w:r>
      <w:r w:rsidR="003A6983">
        <w:rPr>
          <w:rFonts w:ascii="Arial" w:hAnsi="Arial" w:cs="Arial"/>
          <w:sz w:val="22"/>
          <w:szCs w:val="22"/>
        </w:rPr>
        <w:t xml:space="preserve">means </w:t>
      </w:r>
      <w:r w:rsidR="001228C4">
        <w:rPr>
          <w:rFonts w:ascii="Arial" w:hAnsi="Arial" w:cs="Arial"/>
          <w:sz w:val="22"/>
          <w:szCs w:val="22"/>
        </w:rPr>
        <w:t>H</w:t>
      </w:r>
      <w:r w:rsidR="003A6983">
        <w:rPr>
          <w:rFonts w:ascii="Arial" w:hAnsi="Arial" w:cs="Arial"/>
          <w:sz w:val="22"/>
          <w:szCs w:val="22"/>
        </w:rPr>
        <w:t xml:space="preserve">ealth </w:t>
      </w:r>
      <w:r w:rsidR="001228C4">
        <w:rPr>
          <w:rFonts w:ascii="Arial" w:hAnsi="Arial" w:cs="Arial"/>
          <w:sz w:val="22"/>
          <w:szCs w:val="22"/>
        </w:rPr>
        <w:t>I</w:t>
      </w:r>
      <w:r w:rsidR="003A6983">
        <w:rPr>
          <w:rFonts w:ascii="Arial" w:hAnsi="Arial" w:cs="Arial"/>
          <w:sz w:val="22"/>
          <w:szCs w:val="22"/>
        </w:rPr>
        <w:t>nformation as</w:t>
      </w:r>
      <w:r w:rsidR="003A6983">
        <w:rPr>
          <w:rFonts w:ascii="Arial" w:hAnsi="Arial" w:cs="Arial"/>
          <w:i/>
          <w:sz w:val="22"/>
          <w:szCs w:val="22"/>
        </w:rPr>
        <w:t xml:space="preserve"> </w:t>
      </w:r>
      <w:r w:rsidR="003661FD" w:rsidRPr="003661FD">
        <w:rPr>
          <w:rFonts w:ascii="Arial" w:hAnsi="Arial" w:cs="Arial"/>
          <w:sz w:val="22"/>
          <w:szCs w:val="22"/>
        </w:rPr>
        <w:t xml:space="preserve">defined in the </w:t>
      </w:r>
      <w:r w:rsidR="002F188E" w:rsidRPr="00F02C6B">
        <w:rPr>
          <w:rFonts w:ascii="Arial" w:hAnsi="Arial" w:cs="Arial"/>
          <w:i/>
          <w:sz w:val="22"/>
          <w:szCs w:val="22"/>
        </w:rPr>
        <w:t>Health Records Act 2001</w:t>
      </w:r>
      <w:r w:rsidR="005F3138" w:rsidRPr="00807712">
        <w:rPr>
          <w:rFonts w:ascii="Arial" w:hAnsi="Arial" w:cs="Arial"/>
          <w:i/>
          <w:sz w:val="22"/>
          <w:szCs w:val="22"/>
        </w:rPr>
        <w:t>.</w:t>
      </w:r>
      <w:r w:rsidR="00BA0EAC">
        <w:rPr>
          <w:rFonts w:ascii="Arial" w:hAnsi="Arial" w:cs="Arial"/>
          <w:iCs/>
          <w:sz w:val="22"/>
          <w:szCs w:val="22"/>
        </w:rPr>
        <w:t xml:space="preserve"> It includes information or an opinion about an individual’s physical, mental or psychological health, or disability, or the provision of health services to an individual. It may include, for example, certain </w:t>
      </w:r>
      <w:r w:rsidR="00761C53">
        <w:rPr>
          <w:rFonts w:ascii="Arial" w:hAnsi="Arial" w:cs="Arial"/>
          <w:iCs/>
          <w:sz w:val="22"/>
          <w:szCs w:val="22"/>
        </w:rPr>
        <w:t>I</w:t>
      </w:r>
      <w:r w:rsidR="00BA0EAC">
        <w:rPr>
          <w:rFonts w:ascii="Arial" w:hAnsi="Arial" w:cs="Arial"/>
          <w:iCs/>
          <w:sz w:val="22"/>
          <w:szCs w:val="22"/>
        </w:rPr>
        <w:t xml:space="preserve">nformation contained in incident reports (e.g. </w:t>
      </w:r>
      <w:r w:rsidR="00761C53">
        <w:rPr>
          <w:rFonts w:ascii="Arial" w:hAnsi="Arial" w:cs="Arial"/>
          <w:iCs/>
          <w:sz w:val="22"/>
          <w:szCs w:val="22"/>
        </w:rPr>
        <w:t>I</w:t>
      </w:r>
      <w:r w:rsidR="00BA0EAC">
        <w:rPr>
          <w:rFonts w:ascii="Arial" w:hAnsi="Arial" w:cs="Arial"/>
          <w:iCs/>
          <w:sz w:val="22"/>
          <w:szCs w:val="22"/>
        </w:rPr>
        <w:t xml:space="preserve">nformation about physical or psychological injuries) or </w:t>
      </w:r>
      <w:r w:rsidR="00761C53">
        <w:rPr>
          <w:rFonts w:ascii="Arial" w:hAnsi="Arial" w:cs="Arial"/>
          <w:iCs/>
          <w:sz w:val="22"/>
          <w:szCs w:val="22"/>
        </w:rPr>
        <w:t>I</w:t>
      </w:r>
      <w:r w:rsidR="00BA0EAC">
        <w:rPr>
          <w:rFonts w:ascii="Arial" w:hAnsi="Arial" w:cs="Arial"/>
          <w:iCs/>
          <w:sz w:val="22"/>
          <w:szCs w:val="22"/>
        </w:rPr>
        <w:t>nformation received about a visitor’s or staff member’s disability.</w:t>
      </w:r>
    </w:p>
    <w:p w14:paraId="14DD1A14" w14:textId="1DE7EDE1" w:rsidR="0051028A" w:rsidRDefault="0051028A" w:rsidP="0051028A">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‘Health</w:t>
      </w:r>
      <w:r w:rsidRPr="00807712">
        <w:rPr>
          <w:rFonts w:ascii="Arial" w:hAnsi="Arial" w:cs="Arial"/>
          <w:sz w:val="22"/>
          <w:szCs w:val="22"/>
        </w:rPr>
        <w:t xml:space="preserve"> Privacy Principles</w:t>
      </w:r>
      <w:r>
        <w:rPr>
          <w:rFonts w:ascii="Arial" w:hAnsi="Arial" w:cs="Arial"/>
          <w:sz w:val="22"/>
          <w:szCs w:val="22"/>
        </w:rPr>
        <w:t>’</w:t>
      </w:r>
      <w:r w:rsidRPr="00807712">
        <w:rPr>
          <w:rFonts w:ascii="Arial" w:hAnsi="Arial" w:cs="Arial"/>
          <w:sz w:val="22"/>
          <w:szCs w:val="22"/>
        </w:rPr>
        <w:t xml:space="preserve"> means the </w:t>
      </w:r>
      <w:r>
        <w:rPr>
          <w:rFonts w:ascii="Arial" w:hAnsi="Arial" w:cs="Arial"/>
          <w:sz w:val="22"/>
          <w:szCs w:val="22"/>
        </w:rPr>
        <w:t>Health</w:t>
      </w:r>
      <w:r w:rsidRPr="00807712">
        <w:rPr>
          <w:rFonts w:ascii="Arial" w:hAnsi="Arial" w:cs="Arial"/>
          <w:sz w:val="22"/>
          <w:szCs w:val="22"/>
        </w:rPr>
        <w:t xml:space="preserve"> Privacy Principles set out in Schedule 1 of the</w:t>
      </w:r>
      <w:r w:rsidRPr="00DD4E6A">
        <w:rPr>
          <w:rFonts w:ascii="Arial" w:hAnsi="Arial"/>
          <w:i/>
          <w:sz w:val="22"/>
        </w:rPr>
        <w:t xml:space="preserve"> </w:t>
      </w:r>
      <w:r w:rsidRPr="00BA0EAC">
        <w:rPr>
          <w:rFonts w:ascii="Arial" w:hAnsi="Arial" w:cs="Arial"/>
          <w:i/>
          <w:sz w:val="22"/>
          <w:szCs w:val="22"/>
        </w:rPr>
        <w:t>Health</w:t>
      </w:r>
      <w:r w:rsidRPr="003C028C">
        <w:rPr>
          <w:rFonts w:ascii="Arial" w:hAnsi="Arial" w:cs="Arial"/>
          <w:iCs/>
          <w:sz w:val="22"/>
          <w:szCs w:val="22"/>
        </w:rPr>
        <w:t xml:space="preserve"> </w:t>
      </w:r>
      <w:r w:rsidRPr="009A0223">
        <w:rPr>
          <w:rFonts w:ascii="Arial" w:hAnsi="Arial" w:cs="Arial"/>
          <w:i/>
          <w:sz w:val="22"/>
          <w:szCs w:val="22"/>
        </w:rPr>
        <w:t>Records Act 2001</w:t>
      </w:r>
      <w:r w:rsidRPr="00807712">
        <w:rPr>
          <w:rFonts w:ascii="Arial" w:hAnsi="Arial" w:cs="Arial"/>
          <w:i/>
          <w:sz w:val="22"/>
          <w:szCs w:val="22"/>
        </w:rPr>
        <w:t>.</w:t>
      </w:r>
    </w:p>
    <w:p w14:paraId="18DB51C5" w14:textId="3D2D7216" w:rsidR="00807712" w:rsidRDefault="00E81A84" w:rsidP="0051028A">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807712">
        <w:rPr>
          <w:rFonts w:ascii="Arial" w:hAnsi="Arial" w:cs="Arial"/>
          <w:sz w:val="22"/>
          <w:szCs w:val="22"/>
        </w:rPr>
        <w:t>Information</w:t>
      </w:r>
      <w:r>
        <w:rPr>
          <w:rFonts w:ascii="Arial" w:hAnsi="Arial" w:cs="Arial"/>
          <w:sz w:val="22"/>
          <w:szCs w:val="22"/>
        </w:rPr>
        <w:t>’</w:t>
      </w:r>
      <w:r w:rsidR="005F3138" w:rsidRPr="00807712">
        <w:rPr>
          <w:rFonts w:ascii="Arial" w:hAnsi="Arial" w:cs="Arial"/>
          <w:sz w:val="22"/>
          <w:szCs w:val="22"/>
        </w:rPr>
        <w:t xml:space="preserve"> means Personal Information or Sensitive Information</w:t>
      </w:r>
      <w:r w:rsidR="00D16B1B">
        <w:rPr>
          <w:rFonts w:ascii="Arial" w:hAnsi="Arial" w:cs="Arial"/>
          <w:sz w:val="22"/>
          <w:szCs w:val="22"/>
        </w:rPr>
        <w:t xml:space="preserve">, including financial </w:t>
      </w:r>
      <w:r w:rsidR="00761C53">
        <w:rPr>
          <w:rFonts w:ascii="Arial" w:hAnsi="Arial" w:cs="Arial"/>
          <w:sz w:val="22"/>
          <w:szCs w:val="22"/>
        </w:rPr>
        <w:t>I</w:t>
      </w:r>
      <w:r w:rsidR="00D16B1B">
        <w:rPr>
          <w:rFonts w:ascii="Arial" w:hAnsi="Arial" w:cs="Arial"/>
          <w:sz w:val="22"/>
          <w:szCs w:val="22"/>
        </w:rPr>
        <w:t>nformation</w:t>
      </w:r>
      <w:r w:rsidR="005F3138" w:rsidRPr="00807712">
        <w:rPr>
          <w:rFonts w:ascii="Arial" w:hAnsi="Arial" w:cs="Arial"/>
          <w:sz w:val="22"/>
          <w:szCs w:val="22"/>
        </w:rPr>
        <w:t>.</w:t>
      </w:r>
    </w:p>
    <w:p w14:paraId="30DCA90A" w14:textId="2A80C274" w:rsidR="00807712" w:rsidRDefault="00E81A84" w:rsidP="00CD181E">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807712">
        <w:rPr>
          <w:rFonts w:ascii="Arial" w:hAnsi="Arial" w:cs="Arial"/>
          <w:sz w:val="22"/>
          <w:szCs w:val="22"/>
        </w:rPr>
        <w:t>Information Privacy Principles</w:t>
      </w:r>
      <w:r>
        <w:rPr>
          <w:rFonts w:ascii="Arial" w:hAnsi="Arial" w:cs="Arial"/>
          <w:sz w:val="22"/>
          <w:szCs w:val="22"/>
        </w:rPr>
        <w:t>’</w:t>
      </w:r>
      <w:r w:rsidR="005F3138" w:rsidRPr="00807712">
        <w:rPr>
          <w:rFonts w:ascii="Arial" w:hAnsi="Arial" w:cs="Arial"/>
          <w:sz w:val="22"/>
          <w:szCs w:val="22"/>
        </w:rPr>
        <w:t xml:space="preserve"> means the Information Privacy Principles set out in Schedule 1 of the</w:t>
      </w:r>
      <w:r w:rsidR="005F3138" w:rsidRPr="00DD4E6A">
        <w:rPr>
          <w:rFonts w:ascii="Arial" w:hAnsi="Arial"/>
          <w:i/>
          <w:sz w:val="22"/>
        </w:rPr>
        <w:t xml:space="preserve"> </w:t>
      </w:r>
      <w:r w:rsidR="005F3138" w:rsidRPr="00F02C6B">
        <w:rPr>
          <w:rFonts w:ascii="Arial" w:hAnsi="Arial" w:cs="Arial"/>
          <w:i/>
          <w:sz w:val="22"/>
          <w:szCs w:val="22"/>
        </w:rPr>
        <w:t xml:space="preserve">Privacy </w:t>
      </w:r>
      <w:r w:rsidR="00DE35D9" w:rsidRPr="00F02C6B">
        <w:rPr>
          <w:rFonts w:ascii="Arial" w:hAnsi="Arial" w:cs="Arial"/>
          <w:i/>
          <w:sz w:val="22"/>
          <w:szCs w:val="22"/>
        </w:rPr>
        <w:t xml:space="preserve">and Data Protection </w:t>
      </w:r>
      <w:r w:rsidR="005F3138" w:rsidRPr="00F02C6B">
        <w:rPr>
          <w:rFonts w:ascii="Arial" w:hAnsi="Arial" w:cs="Arial"/>
          <w:i/>
          <w:sz w:val="22"/>
          <w:szCs w:val="22"/>
        </w:rPr>
        <w:t xml:space="preserve">Act </w:t>
      </w:r>
      <w:r w:rsidR="00DE35D9" w:rsidRPr="00F02C6B">
        <w:rPr>
          <w:rFonts w:ascii="Arial" w:hAnsi="Arial" w:cs="Arial"/>
          <w:i/>
          <w:sz w:val="22"/>
          <w:szCs w:val="22"/>
        </w:rPr>
        <w:t>2014</w:t>
      </w:r>
      <w:r w:rsidR="005F3138" w:rsidRPr="003C028C">
        <w:rPr>
          <w:rFonts w:ascii="Arial" w:hAnsi="Arial" w:cs="Arial"/>
          <w:iCs/>
          <w:sz w:val="22"/>
          <w:szCs w:val="22"/>
        </w:rPr>
        <w:t>.</w:t>
      </w:r>
    </w:p>
    <w:p w14:paraId="1C4DC07F" w14:textId="6A1B5A15" w:rsidR="000A4AEB" w:rsidRPr="00807712" w:rsidRDefault="00E81A84" w:rsidP="00CD181E">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807712">
        <w:rPr>
          <w:rFonts w:ascii="Arial" w:hAnsi="Arial" w:cs="Arial"/>
          <w:sz w:val="22"/>
          <w:szCs w:val="22"/>
        </w:rPr>
        <w:t>Parent</w:t>
      </w:r>
      <w:r>
        <w:rPr>
          <w:rFonts w:ascii="Arial" w:hAnsi="Arial" w:cs="Arial"/>
          <w:sz w:val="22"/>
          <w:szCs w:val="22"/>
        </w:rPr>
        <w:t>’</w:t>
      </w:r>
      <w:r w:rsidR="005F3138" w:rsidRPr="00807712">
        <w:rPr>
          <w:rFonts w:ascii="Arial" w:hAnsi="Arial" w:cs="Arial"/>
          <w:sz w:val="22"/>
          <w:szCs w:val="22"/>
        </w:rPr>
        <w:t xml:space="preserve"> in relation to a </w:t>
      </w:r>
      <w:r w:rsidR="001228C4">
        <w:rPr>
          <w:rFonts w:ascii="Arial" w:hAnsi="Arial" w:cs="Arial"/>
          <w:sz w:val="22"/>
          <w:szCs w:val="22"/>
        </w:rPr>
        <w:t>C</w:t>
      </w:r>
      <w:r w:rsidR="005F3138" w:rsidRPr="00807712">
        <w:rPr>
          <w:rFonts w:ascii="Arial" w:hAnsi="Arial" w:cs="Arial"/>
          <w:sz w:val="22"/>
          <w:szCs w:val="22"/>
        </w:rPr>
        <w:t>hild, includes –</w:t>
      </w:r>
    </w:p>
    <w:p w14:paraId="34430C47" w14:textId="7C45DA1E" w:rsidR="00326CD0" w:rsidRDefault="00326CD0"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Pr>
          <w:rFonts w:ascii="Arial" w:hAnsi="Arial" w:cs="Arial"/>
          <w:sz w:val="22"/>
          <w:szCs w:val="22"/>
        </w:rPr>
        <w:t xml:space="preserve">the father or mother of the </w:t>
      </w:r>
      <w:r w:rsidR="001228C4">
        <w:rPr>
          <w:rFonts w:ascii="Arial" w:hAnsi="Arial" w:cs="Arial"/>
          <w:sz w:val="22"/>
          <w:szCs w:val="22"/>
        </w:rPr>
        <w:t>C</w:t>
      </w:r>
      <w:r>
        <w:rPr>
          <w:rFonts w:ascii="Arial" w:hAnsi="Arial" w:cs="Arial"/>
          <w:sz w:val="22"/>
          <w:szCs w:val="22"/>
        </w:rPr>
        <w:t>hild;</w:t>
      </w:r>
    </w:p>
    <w:p w14:paraId="6DDE9622" w14:textId="0ACE12C5" w:rsidR="000A4AEB" w:rsidRPr="000A4AEB" w:rsidRDefault="005F3138"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sidRPr="000A4AEB">
        <w:rPr>
          <w:rFonts w:ascii="Arial" w:hAnsi="Arial" w:cs="Arial"/>
          <w:sz w:val="22"/>
          <w:szCs w:val="22"/>
        </w:rPr>
        <w:t>a step-parent;</w:t>
      </w:r>
    </w:p>
    <w:p w14:paraId="0F3299EE" w14:textId="77777777" w:rsidR="000A4AEB" w:rsidRPr="000A4AEB" w:rsidRDefault="005F3138"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sidRPr="000A4AEB">
        <w:rPr>
          <w:rFonts w:ascii="Arial" w:hAnsi="Arial" w:cs="Arial"/>
          <w:sz w:val="22"/>
          <w:szCs w:val="22"/>
        </w:rPr>
        <w:t>an adoptive parent;</w:t>
      </w:r>
    </w:p>
    <w:p w14:paraId="2347F171" w14:textId="77777777" w:rsidR="000A4AEB" w:rsidRPr="000A4AEB" w:rsidRDefault="005F3138"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sidRPr="000A4AEB">
        <w:rPr>
          <w:rFonts w:ascii="Arial" w:hAnsi="Arial" w:cs="Arial"/>
          <w:sz w:val="22"/>
          <w:szCs w:val="22"/>
        </w:rPr>
        <w:t>a foster parent;</w:t>
      </w:r>
    </w:p>
    <w:p w14:paraId="1A063573" w14:textId="77777777" w:rsidR="00250742" w:rsidRDefault="005F3138"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sidRPr="000A4AEB">
        <w:rPr>
          <w:rFonts w:ascii="Arial" w:hAnsi="Arial" w:cs="Arial"/>
          <w:sz w:val="22"/>
          <w:szCs w:val="22"/>
        </w:rPr>
        <w:t>a guardian;</w:t>
      </w:r>
    </w:p>
    <w:p w14:paraId="7B3D357F" w14:textId="5260D797" w:rsidR="00807712" w:rsidRPr="00250742" w:rsidRDefault="005F3138" w:rsidP="004A5339">
      <w:pPr>
        <w:pStyle w:val="Header"/>
        <w:numPr>
          <w:ilvl w:val="0"/>
          <w:numId w:val="3"/>
        </w:numPr>
        <w:tabs>
          <w:tab w:val="clear" w:pos="360"/>
          <w:tab w:val="clear" w:pos="4153"/>
          <w:tab w:val="clear" w:pos="8306"/>
          <w:tab w:val="num" w:pos="1069"/>
        </w:tabs>
        <w:ind w:left="1069"/>
        <w:rPr>
          <w:rFonts w:ascii="Arial" w:hAnsi="Arial" w:cs="Arial"/>
          <w:sz w:val="22"/>
          <w:szCs w:val="22"/>
        </w:rPr>
      </w:pPr>
      <w:r w:rsidRPr="00250742">
        <w:rPr>
          <w:rFonts w:ascii="Arial" w:hAnsi="Arial" w:cs="Arial"/>
          <w:sz w:val="22"/>
          <w:szCs w:val="22"/>
        </w:rPr>
        <w:t>a person who has cust</w:t>
      </w:r>
      <w:r w:rsidR="00250742" w:rsidRPr="00250742">
        <w:rPr>
          <w:rFonts w:ascii="Arial" w:hAnsi="Arial" w:cs="Arial"/>
          <w:sz w:val="22"/>
          <w:szCs w:val="22"/>
        </w:rPr>
        <w:t xml:space="preserve">ody </w:t>
      </w:r>
      <w:r w:rsidRPr="00250742">
        <w:rPr>
          <w:rFonts w:ascii="Arial" w:hAnsi="Arial" w:cs="Arial"/>
          <w:sz w:val="22"/>
          <w:szCs w:val="22"/>
        </w:rPr>
        <w:t xml:space="preserve">of the </w:t>
      </w:r>
      <w:r w:rsidR="001228C4">
        <w:rPr>
          <w:rFonts w:ascii="Arial" w:hAnsi="Arial" w:cs="Arial"/>
          <w:sz w:val="22"/>
          <w:szCs w:val="22"/>
        </w:rPr>
        <w:t>C</w:t>
      </w:r>
      <w:r w:rsidRPr="00250742">
        <w:rPr>
          <w:rFonts w:ascii="Arial" w:hAnsi="Arial" w:cs="Arial"/>
          <w:sz w:val="22"/>
          <w:szCs w:val="22"/>
        </w:rPr>
        <w:t>hild.</w:t>
      </w:r>
    </w:p>
    <w:p w14:paraId="763A363B" w14:textId="4AAE4DE8" w:rsidR="00AD0A5A" w:rsidRDefault="0010631F" w:rsidP="00CD181E">
      <w:pPr>
        <w:pStyle w:val="Header"/>
        <w:numPr>
          <w:ilvl w:val="1"/>
          <w:numId w:val="10"/>
        </w:numPr>
        <w:tabs>
          <w:tab w:val="clear" w:pos="4153"/>
          <w:tab w:val="center" w:pos="709"/>
        </w:tabs>
        <w:spacing w:before="120"/>
        <w:ind w:left="709" w:hanging="709"/>
        <w:rPr>
          <w:rFonts w:ascii="Arial" w:hAnsi="Arial" w:cs="Arial"/>
          <w:sz w:val="22"/>
          <w:szCs w:val="22"/>
          <w:lang w:val="en-GB"/>
        </w:rPr>
      </w:pPr>
      <w:r>
        <w:rPr>
          <w:rFonts w:ascii="Arial" w:hAnsi="Arial" w:cs="Arial"/>
          <w:sz w:val="22"/>
          <w:szCs w:val="22"/>
        </w:rPr>
        <w:t>‘</w:t>
      </w:r>
      <w:r w:rsidR="00D056FD" w:rsidRPr="00D056FD">
        <w:rPr>
          <w:rFonts w:ascii="Arial" w:hAnsi="Arial" w:cs="Arial"/>
          <w:sz w:val="22"/>
          <w:szCs w:val="22"/>
          <w:lang w:val="en-GB"/>
        </w:rPr>
        <w:t xml:space="preserve">Personal </w:t>
      </w:r>
      <w:r>
        <w:rPr>
          <w:rFonts w:ascii="Arial" w:hAnsi="Arial" w:cs="Arial"/>
          <w:sz w:val="22"/>
          <w:szCs w:val="22"/>
          <w:lang w:val="en-GB"/>
        </w:rPr>
        <w:t>I</w:t>
      </w:r>
      <w:r w:rsidR="00D056FD" w:rsidRPr="00D056FD">
        <w:rPr>
          <w:rFonts w:ascii="Arial" w:hAnsi="Arial" w:cs="Arial"/>
          <w:sz w:val="22"/>
          <w:szCs w:val="22"/>
          <w:lang w:val="en-GB"/>
        </w:rPr>
        <w:t>nformation</w:t>
      </w:r>
      <w:r>
        <w:rPr>
          <w:rFonts w:ascii="Arial" w:hAnsi="Arial" w:cs="Arial"/>
          <w:sz w:val="22"/>
          <w:szCs w:val="22"/>
          <w:lang w:val="en-GB"/>
        </w:rPr>
        <w:t>’</w:t>
      </w:r>
      <w:r w:rsidR="00D056FD" w:rsidRPr="00D056FD">
        <w:rPr>
          <w:rFonts w:ascii="Arial" w:hAnsi="Arial" w:cs="Arial"/>
          <w:sz w:val="22"/>
          <w:szCs w:val="22"/>
          <w:lang w:val="en-GB"/>
        </w:rPr>
        <w:t xml:space="preserve"> </w:t>
      </w:r>
      <w:r w:rsidR="003A6983">
        <w:rPr>
          <w:rFonts w:ascii="Arial" w:hAnsi="Arial" w:cs="Arial"/>
          <w:sz w:val="22"/>
          <w:szCs w:val="22"/>
          <w:lang w:val="en-GB"/>
        </w:rPr>
        <w:t xml:space="preserve">means personal </w:t>
      </w:r>
      <w:r w:rsidR="001228C4">
        <w:rPr>
          <w:rFonts w:ascii="Arial" w:hAnsi="Arial" w:cs="Arial"/>
          <w:sz w:val="22"/>
          <w:szCs w:val="22"/>
          <w:lang w:val="en-GB"/>
        </w:rPr>
        <w:t>I</w:t>
      </w:r>
      <w:r w:rsidR="003A6983">
        <w:rPr>
          <w:rFonts w:ascii="Arial" w:hAnsi="Arial" w:cs="Arial"/>
          <w:sz w:val="22"/>
          <w:szCs w:val="22"/>
          <w:lang w:val="en-GB"/>
        </w:rPr>
        <w:t xml:space="preserve">nformation as defined in the </w:t>
      </w:r>
      <w:r w:rsidR="003A6983" w:rsidRPr="00F02C6B">
        <w:rPr>
          <w:rFonts w:ascii="Arial" w:hAnsi="Arial" w:cs="Arial"/>
          <w:i/>
          <w:sz w:val="22"/>
          <w:szCs w:val="22"/>
          <w:lang w:val="en-GB"/>
        </w:rPr>
        <w:t>Privacy and Data Protection Act 2014</w:t>
      </w:r>
      <w:r w:rsidR="00D056FD" w:rsidRPr="00D056FD">
        <w:rPr>
          <w:rFonts w:ascii="Arial" w:hAnsi="Arial" w:cs="Arial"/>
          <w:sz w:val="22"/>
          <w:szCs w:val="22"/>
          <w:lang w:val="en-GB"/>
        </w:rPr>
        <w:t xml:space="preserve">. There are some obvious examples of </w:t>
      </w:r>
      <w:r>
        <w:rPr>
          <w:rFonts w:ascii="Arial" w:hAnsi="Arial" w:cs="Arial"/>
          <w:sz w:val="22"/>
          <w:szCs w:val="22"/>
          <w:lang w:val="en-GB"/>
        </w:rPr>
        <w:t>P</w:t>
      </w:r>
      <w:r w:rsidR="00D056FD" w:rsidRPr="00D056FD">
        <w:rPr>
          <w:rFonts w:ascii="Arial" w:hAnsi="Arial" w:cs="Arial"/>
          <w:sz w:val="22"/>
          <w:szCs w:val="22"/>
          <w:lang w:val="en-GB"/>
        </w:rPr>
        <w:t xml:space="preserve">ersonal </w:t>
      </w:r>
      <w:r>
        <w:rPr>
          <w:rFonts w:ascii="Arial" w:hAnsi="Arial" w:cs="Arial"/>
          <w:sz w:val="22"/>
          <w:szCs w:val="22"/>
          <w:lang w:val="en-GB"/>
        </w:rPr>
        <w:t>I</w:t>
      </w:r>
      <w:r w:rsidR="00D056FD" w:rsidRPr="00D056FD">
        <w:rPr>
          <w:rFonts w:ascii="Arial" w:hAnsi="Arial" w:cs="Arial"/>
          <w:sz w:val="22"/>
          <w:szCs w:val="22"/>
          <w:lang w:val="en-GB"/>
        </w:rPr>
        <w:t xml:space="preserve">nformation, such as </w:t>
      </w:r>
      <w:r w:rsidR="003A6983">
        <w:rPr>
          <w:rFonts w:ascii="Arial" w:hAnsi="Arial" w:cs="Arial"/>
          <w:sz w:val="22"/>
          <w:szCs w:val="22"/>
          <w:lang w:val="en-GB"/>
        </w:rPr>
        <w:t>an individual’s</w:t>
      </w:r>
      <w:r w:rsidR="003A6983" w:rsidRPr="00D056FD">
        <w:rPr>
          <w:rFonts w:ascii="Arial" w:hAnsi="Arial" w:cs="Arial"/>
          <w:sz w:val="22"/>
          <w:szCs w:val="22"/>
          <w:lang w:val="en-GB"/>
        </w:rPr>
        <w:t xml:space="preserve"> </w:t>
      </w:r>
      <w:r w:rsidR="00D056FD" w:rsidRPr="00D056FD">
        <w:rPr>
          <w:rFonts w:ascii="Arial" w:hAnsi="Arial" w:cs="Arial"/>
          <w:sz w:val="22"/>
          <w:szCs w:val="22"/>
          <w:lang w:val="en-GB"/>
        </w:rPr>
        <w:t>name</w:t>
      </w:r>
      <w:r w:rsidR="00B54A69">
        <w:rPr>
          <w:rFonts w:ascii="Arial" w:hAnsi="Arial" w:cs="Arial"/>
          <w:sz w:val="22"/>
          <w:szCs w:val="22"/>
          <w:lang w:val="en-GB"/>
        </w:rPr>
        <w:t>,</w:t>
      </w:r>
      <w:r w:rsidR="00D056FD" w:rsidRPr="00D056FD">
        <w:rPr>
          <w:rFonts w:ascii="Arial" w:hAnsi="Arial" w:cs="Arial"/>
          <w:sz w:val="22"/>
          <w:szCs w:val="22"/>
          <w:lang w:val="en-GB"/>
        </w:rPr>
        <w:t xml:space="preserve"> address</w:t>
      </w:r>
      <w:r w:rsidR="00B54A69">
        <w:rPr>
          <w:rFonts w:ascii="Arial" w:hAnsi="Arial" w:cs="Arial"/>
          <w:sz w:val="22"/>
          <w:szCs w:val="22"/>
          <w:lang w:val="en-GB"/>
        </w:rPr>
        <w:t xml:space="preserve"> and gender</w:t>
      </w:r>
      <w:r w:rsidR="00D056FD" w:rsidRPr="00D056FD">
        <w:rPr>
          <w:rFonts w:ascii="Arial" w:hAnsi="Arial" w:cs="Arial"/>
          <w:sz w:val="22"/>
          <w:szCs w:val="22"/>
          <w:lang w:val="en-GB"/>
        </w:rPr>
        <w:t xml:space="preserve">. Personal </w:t>
      </w:r>
      <w:r>
        <w:rPr>
          <w:rFonts w:ascii="Arial" w:hAnsi="Arial" w:cs="Arial"/>
          <w:sz w:val="22"/>
          <w:szCs w:val="22"/>
          <w:lang w:val="en-GB"/>
        </w:rPr>
        <w:t>I</w:t>
      </w:r>
      <w:r w:rsidR="00D056FD" w:rsidRPr="00D056FD">
        <w:rPr>
          <w:rFonts w:ascii="Arial" w:hAnsi="Arial" w:cs="Arial"/>
          <w:sz w:val="22"/>
          <w:szCs w:val="22"/>
          <w:lang w:val="en-GB"/>
        </w:rPr>
        <w:t xml:space="preserve">nformation can also include </w:t>
      </w:r>
      <w:r w:rsidR="002F117F">
        <w:rPr>
          <w:rFonts w:ascii="Arial" w:hAnsi="Arial" w:cs="Arial"/>
          <w:sz w:val="22"/>
          <w:szCs w:val="22"/>
          <w:lang w:val="en-GB"/>
        </w:rPr>
        <w:t xml:space="preserve">financial </w:t>
      </w:r>
      <w:r w:rsidR="001228C4">
        <w:rPr>
          <w:rFonts w:ascii="Arial" w:hAnsi="Arial" w:cs="Arial"/>
          <w:sz w:val="22"/>
          <w:szCs w:val="22"/>
          <w:lang w:val="en-GB"/>
        </w:rPr>
        <w:t>I</w:t>
      </w:r>
      <w:r w:rsidR="002F117F">
        <w:rPr>
          <w:rFonts w:ascii="Arial" w:hAnsi="Arial" w:cs="Arial"/>
          <w:sz w:val="22"/>
          <w:szCs w:val="22"/>
          <w:lang w:val="en-GB"/>
        </w:rPr>
        <w:t xml:space="preserve">nformation, such as </w:t>
      </w:r>
      <w:r w:rsidR="008F3EB2">
        <w:rPr>
          <w:rFonts w:ascii="Arial" w:hAnsi="Arial" w:cs="Arial"/>
          <w:sz w:val="22"/>
          <w:szCs w:val="22"/>
          <w:lang w:val="en-GB"/>
        </w:rPr>
        <w:t xml:space="preserve">credit card or </w:t>
      </w:r>
      <w:r w:rsidR="00D056FD" w:rsidRPr="00D056FD">
        <w:rPr>
          <w:rFonts w:ascii="Arial" w:hAnsi="Arial" w:cs="Arial"/>
          <w:sz w:val="22"/>
          <w:szCs w:val="22"/>
          <w:lang w:val="en-GB"/>
        </w:rPr>
        <w:t xml:space="preserve">bank account details, photos, videos, and even </w:t>
      </w:r>
      <w:r w:rsidR="001228C4">
        <w:rPr>
          <w:rFonts w:ascii="Arial" w:hAnsi="Arial" w:cs="Arial"/>
          <w:sz w:val="22"/>
          <w:szCs w:val="22"/>
          <w:lang w:val="en-GB"/>
        </w:rPr>
        <w:t>I</w:t>
      </w:r>
      <w:r w:rsidR="00D056FD" w:rsidRPr="00D056FD">
        <w:rPr>
          <w:rFonts w:ascii="Arial" w:hAnsi="Arial" w:cs="Arial"/>
          <w:sz w:val="22"/>
          <w:szCs w:val="22"/>
          <w:lang w:val="en-GB"/>
        </w:rPr>
        <w:t xml:space="preserve">nformation about what </w:t>
      </w:r>
      <w:r w:rsidR="003A6983">
        <w:rPr>
          <w:rFonts w:ascii="Arial" w:hAnsi="Arial" w:cs="Arial"/>
          <w:sz w:val="22"/>
          <w:szCs w:val="22"/>
          <w:lang w:val="en-GB"/>
        </w:rPr>
        <w:t>an individual</w:t>
      </w:r>
      <w:r w:rsidR="003A6983" w:rsidRPr="00D056FD">
        <w:rPr>
          <w:rFonts w:ascii="Arial" w:hAnsi="Arial" w:cs="Arial"/>
          <w:sz w:val="22"/>
          <w:szCs w:val="22"/>
          <w:lang w:val="en-GB"/>
        </w:rPr>
        <w:t xml:space="preserve"> </w:t>
      </w:r>
      <w:r w:rsidR="00D056FD" w:rsidRPr="00D056FD">
        <w:rPr>
          <w:rFonts w:ascii="Arial" w:hAnsi="Arial" w:cs="Arial"/>
          <w:sz w:val="22"/>
          <w:szCs w:val="22"/>
          <w:lang w:val="en-GB"/>
        </w:rPr>
        <w:t>like</w:t>
      </w:r>
      <w:r w:rsidR="003A6983">
        <w:rPr>
          <w:rFonts w:ascii="Arial" w:hAnsi="Arial" w:cs="Arial"/>
          <w:sz w:val="22"/>
          <w:szCs w:val="22"/>
          <w:lang w:val="en-GB"/>
        </w:rPr>
        <w:t>s</w:t>
      </w:r>
      <w:r w:rsidR="00D056FD" w:rsidRPr="00D056FD">
        <w:rPr>
          <w:rFonts w:ascii="Arial" w:hAnsi="Arial" w:cs="Arial"/>
          <w:sz w:val="22"/>
          <w:szCs w:val="22"/>
          <w:lang w:val="en-GB"/>
        </w:rPr>
        <w:t xml:space="preserve">, </w:t>
      </w:r>
      <w:r w:rsidR="003A6983">
        <w:rPr>
          <w:rFonts w:ascii="Arial" w:hAnsi="Arial" w:cs="Arial"/>
          <w:sz w:val="22"/>
          <w:szCs w:val="22"/>
          <w:lang w:val="en-GB"/>
        </w:rPr>
        <w:t>their</w:t>
      </w:r>
      <w:r w:rsidR="003A6983" w:rsidRPr="00D056FD">
        <w:rPr>
          <w:rFonts w:ascii="Arial" w:hAnsi="Arial" w:cs="Arial"/>
          <w:sz w:val="22"/>
          <w:szCs w:val="22"/>
          <w:lang w:val="en-GB"/>
        </w:rPr>
        <w:t xml:space="preserve"> </w:t>
      </w:r>
      <w:r w:rsidR="00D056FD" w:rsidRPr="00D056FD">
        <w:rPr>
          <w:rFonts w:ascii="Arial" w:hAnsi="Arial" w:cs="Arial"/>
          <w:sz w:val="22"/>
          <w:szCs w:val="22"/>
          <w:lang w:val="en-GB"/>
        </w:rPr>
        <w:t xml:space="preserve">opinions and where </w:t>
      </w:r>
      <w:r w:rsidR="003A6983">
        <w:rPr>
          <w:rFonts w:ascii="Arial" w:hAnsi="Arial" w:cs="Arial"/>
          <w:sz w:val="22"/>
          <w:szCs w:val="22"/>
          <w:lang w:val="en-GB"/>
        </w:rPr>
        <w:t>they</w:t>
      </w:r>
      <w:r w:rsidR="003A6983" w:rsidRPr="00D056FD">
        <w:rPr>
          <w:rFonts w:ascii="Arial" w:hAnsi="Arial" w:cs="Arial"/>
          <w:sz w:val="22"/>
          <w:szCs w:val="22"/>
          <w:lang w:val="en-GB"/>
        </w:rPr>
        <w:t xml:space="preserve"> </w:t>
      </w:r>
      <w:r w:rsidR="00D056FD" w:rsidRPr="00D056FD">
        <w:rPr>
          <w:rFonts w:ascii="Arial" w:hAnsi="Arial" w:cs="Arial"/>
          <w:sz w:val="22"/>
          <w:szCs w:val="22"/>
          <w:lang w:val="en-GB"/>
        </w:rPr>
        <w:t>work.</w:t>
      </w:r>
      <w:r w:rsidR="008D34AB">
        <w:rPr>
          <w:rFonts w:ascii="Arial" w:hAnsi="Arial" w:cs="Arial"/>
          <w:sz w:val="22"/>
          <w:szCs w:val="22"/>
          <w:lang w:val="en-GB"/>
        </w:rPr>
        <w:t xml:space="preserve"> I</w:t>
      </w:r>
      <w:r w:rsidR="00D056FD" w:rsidRPr="008D34AB">
        <w:rPr>
          <w:rFonts w:ascii="Arial" w:hAnsi="Arial" w:cs="Arial"/>
          <w:sz w:val="22"/>
          <w:szCs w:val="22"/>
          <w:lang w:val="en-GB"/>
        </w:rPr>
        <w:t xml:space="preserve">nformation does not have to include </w:t>
      </w:r>
      <w:r w:rsidR="003A6983">
        <w:rPr>
          <w:rFonts w:ascii="Arial" w:hAnsi="Arial" w:cs="Arial"/>
          <w:sz w:val="22"/>
          <w:szCs w:val="22"/>
          <w:lang w:val="en-GB"/>
        </w:rPr>
        <w:t>the individual’s</w:t>
      </w:r>
      <w:r w:rsidR="003A6983" w:rsidRPr="008D34AB">
        <w:rPr>
          <w:rFonts w:ascii="Arial" w:hAnsi="Arial" w:cs="Arial"/>
          <w:sz w:val="22"/>
          <w:szCs w:val="22"/>
          <w:lang w:val="en-GB"/>
        </w:rPr>
        <w:t xml:space="preserve"> </w:t>
      </w:r>
      <w:r w:rsidR="00D056FD" w:rsidRPr="008D34AB">
        <w:rPr>
          <w:rFonts w:ascii="Arial" w:hAnsi="Arial" w:cs="Arial"/>
          <w:sz w:val="22"/>
          <w:szCs w:val="22"/>
          <w:lang w:val="en-GB"/>
        </w:rPr>
        <w:t xml:space="preserve">name to be </w:t>
      </w:r>
      <w:r w:rsidR="00250742">
        <w:rPr>
          <w:rFonts w:ascii="Arial" w:hAnsi="Arial" w:cs="Arial"/>
          <w:sz w:val="22"/>
          <w:szCs w:val="22"/>
          <w:lang w:val="en-GB"/>
        </w:rPr>
        <w:t>P</w:t>
      </w:r>
      <w:r w:rsidR="00D056FD" w:rsidRPr="008D34AB">
        <w:rPr>
          <w:rFonts w:ascii="Arial" w:hAnsi="Arial" w:cs="Arial"/>
          <w:sz w:val="22"/>
          <w:szCs w:val="22"/>
          <w:lang w:val="en-GB"/>
        </w:rPr>
        <w:t xml:space="preserve">ersonal </w:t>
      </w:r>
      <w:r w:rsidR="003A6983">
        <w:rPr>
          <w:rFonts w:ascii="Arial" w:hAnsi="Arial" w:cs="Arial"/>
          <w:sz w:val="22"/>
          <w:szCs w:val="22"/>
          <w:lang w:val="en-GB"/>
        </w:rPr>
        <w:t>I</w:t>
      </w:r>
      <w:r w:rsidR="00D056FD" w:rsidRPr="008D34AB">
        <w:rPr>
          <w:rFonts w:ascii="Arial" w:hAnsi="Arial" w:cs="Arial"/>
          <w:sz w:val="22"/>
          <w:szCs w:val="22"/>
          <w:lang w:val="en-GB"/>
        </w:rPr>
        <w:t xml:space="preserve">nformation. For example, in some cases, </w:t>
      </w:r>
      <w:r w:rsidR="003A6983">
        <w:rPr>
          <w:rFonts w:ascii="Arial" w:hAnsi="Arial" w:cs="Arial"/>
          <w:sz w:val="22"/>
          <w:szCs w:val="22"/>
          <w:lang w:val="en-GB"/>
        </w:rPr>
        <w:t>an individual’s</w:t>
      </w:r>
      <w:r w:rsidR="003A6983" w:rsidRPr="008D34AB">
        <w:rPr>
          <w:rFonts w:ascii="Arial" w:hAnsi="Arial" w:cs="Arial"/>
          <w:sz w:val="22"/>
          <w:szCs w:val="22"/>
          <w:lang w:val="en-GB"/>
        </w:rPr>
        <w:t xml:space="preserve"> </w:t>
      </w:r>
      <w:r w:rsidR="00D056FD" w:rsidRPr="008D34AB">
        <w:rPr>
          <w:rFonts w:ascii="Arial" w:hAnsi="Arial" w:cs="Arial"/>
          <w:sz w:val="22"/>
          <w:szCs w:val="22"/>
          <w:lang w:val="en-GB"/>
        </w:rPr>
        <w:t xml:space="preserve">date of birth and post code may be enough to identify </w:t>
      </w:r>
      <w:r w:rsidR="003A6983">
        <w:rPr>
          <w:rFonts w:ascii="Arial" w:hAnsi="Arial" w:cs="Arial"/>
          <w:sz w:val="22"/>
          <w:szCs w:val="22"/>
          <w:lang w:val="en-GB"/>
        </w:rPr>
        <w:t>them</w:t>
      </w:r>
      <w:r w:rsidR="00D056FD" w:rsidRPr="008D34AB">
        <w:rPr>
          <w:rFonts w:ascii="Arial" w:hAnsi="Arial" w:cs="Arial"/>
          <w:sz w:val="22"/>
          <w:szCs w:val="22"/>
          <w:lang w:val="en-GB"/>
        </w:rPr>
        <w:t xml:space="preserve">. </w:t>
      </w:r>
    </w:p>
    <w:p w14:paraId="3D079BA5" w14:textId="7D737884" w:rsidR="0051028A" w:rsidRDefault="0051028A" w:rsidP="0051028A">
      <w:pPr>
        <w:pStyle w:val="Header"/>
        <w:numPr>
          <w:ilvl w:val="1"/>
          <w:numId w:val="10"/>
        </w:numPr>
        <w:tabs>
          <w:tab w:val="clear" w:pos="4153"/>
          <w:tab w:val="center" w:pos="709"/>
        </w:tabs>
        <w:spacing w:before="120"/>
        <w:ind w:left="709" w:hanging="709"/>
        <w:rPr>
          <w:rFonts w:ascii="Arial" w:hAnsi="Arial" w:cs="Arial"/>
          <w:sz w:val="22"/>
          <w:szCs w:val="22"/>
          <w:lang w:val="en-GB"/>
        </w:rPr>
      </w:pPr>
      <w:r>
        <w:rPr>
          <w:rFonts w:ascii="Arial" w:hAnsi="Arial" w:cs="Arial"/>
          <w:sz w:val="22"/>
          <w:szCs w:val="22"/>
        </w:rPr>
        <w:t>‘</w:t>
      </w:r>
      <w:r w:rsidRPr="00D056FD">
        <w:rPr>
          <w:rFonts w:ascii="Arial" w:hAnsi="Arial" w:cs="Arial"/>
          <w:sz w:val="22"/>
          <w:szCs w:val="22"/>
          <w:lang w:val="en-GB"/>
        </w:rPr>
        <w:t>Personal</w:t>
      </w:r>
      <w:r>
        <w:rPr>
          <w:rFonts w:ascii="Arial" w:hAnsi="Arial" w:cs="Arial"/>
          <w:sz w:val="22"/>
          <w:szCs w:val="22"/>
          <w:lang w:val="en-GB"/>
        </w:rPr>
        <w:t xml:space="preserve"> and Health</w:t>
      </w:r>
      <w:r w:rsidRPr="00D056FD">
        <w:rPr>
          <w:rFonts w:ascii="Arial" w:hAnsi="Arial" w:cs="Arial"/>
          <w:sz w:val="22"/>
          <w:szCs w:val="22"/>
          <w:lang w:val="en-GB"/>
        </w:rPr>
        <w:t xml:space="preserve"> </w:t>
      </w:r>
      <w:r>
        <w:rPr>
          <w:rFonts w:ascii="Arial" w:hAnsi="Arial" w:cs="Arial"/>
          <w:sz w:val="22"/>
          <w:szCs w:val="22"/>
          <w:lang w:val="en-GB"/>
        </w:rPr>
        <w:t>I</w:t>
      </w:r>
      <w:r w:rsidRPr="00D056FD">
        <w:rPr>
          <w:rFonts w:ascii="Arial" w:hAnsi="Arial" w:cs="Arial"/>
          <w:sz w:val="22"/>
          <w:szCs w:val="22"/>
          <w:lang w:val="en-GB"/>
        </w:rPr>
        <w:t>nformation</w:t>
      </w:r>
      <w:r>
        <w:rPr>
          <w:rFonts w:ascii="Arial" w:hAnsi="Arial" w:cs="Arial"/>
          <w:sz w:val="22"/>
          <w:szCs w:val="22"/>
          <w:lang w:val="en-GB"/>
        </w:rPr>
        <w:t>’</w:t>
      </w:r>
      <w:r w:rsidRPr="00D056FD">
        <w:rPr>
          <w:rFonts w:ascii="Arial" w:hAnsi="Arial" w:cs="Arial"/>
          <w:sz w:val="22"/>
          <w:szCs w:val="22"/>
          <w:lang w:val="en-GB"/>
        </w:rPr>
        <w:t xml:space="preserve"> </w:t>
      </w:r>
      <w:r>
        <w:rPr>
          <w:rFonts w:ascii="Arial" w:hAnsi="Arial" w:cs="Arial"/>
          <w:sz w:val="22"/>
          <w:szCs w:val="22"/>
          <w:lang w:val="en-GB"/>
        </w:rPr>
        <w:t>means both Personal Information and Health Information, and ‘Personal or Health Information’ means either Personal Information or Health Information, or both, as the context requires</w:t>
      </w:r>
      <w:r w:rsidRPr="008D34AB">
        <w:rPr>
          <w:rFonts w:ascii="Arial" w:hAnsi="Arial" w:cs="Arial"/>
          <w:sz w:val="22"/>
          <w:szCs w:val="22"/>
          <w:lang w:val="en-GB"/>
        </w:rPr>
        <w:t xml:space="preserve">. </w:t>
      </w:r>
    </w:p>
    <w:p w14:paraId="7873BCF2" w14:textId="3EF86984" w:rsidR="00EB0077" w:rsidRPr="00EB0077" w:rsidRDefault="00EB0077" w:rsidP="00EB0077">
      <w:pPr>
        <w:pStyle w:val="Header"/>
        <w:numPr>
          <w:ilvl w:val="1"/>
          <w:numId w:val="10"/>
        </w:numPr>
        <w:tabs>
          <w:tab w:val="clear" w:pos="4153"/>
          <w:tab w:val="center" w:pos="709"/>
        </w:tabs>
        <w:spacing w:before="120"/>
        <w:ind w:left="709" w:hanging="709"/>
        <w:rPr>
          <w:rFonts w:ascii="Arial" w:hAnsi="Arial" w:cs="Arial"/>
          <w:sz w:val="22"/>
          <w:szCs w:val="22"/>
        </w:rPr>
      </w:pPr>
      <w:r w:rsidRPr="00EB0077">
        <w:rPr>
          <w:rFonts w:ascii="Arial" w:hAnsi="Arial" w:cs="Arial"/>
          <w:sz w:val="22"/>
          <w:szCs w:val="22"/>
        </w:rPr>
        <w:lastRenderedPageBreak/>
        <w:t>‘Privacy Impact Assessment’ (PIA) is a process for analysing a program’s impact on individuals’ information privacy. The process of conducting a PIA can help to identify potential privacy risks and develop risk mitigation strategies to address these privacy impacts before a project or initiative commences.</w:t>
      </w:r>
    </w:p>
    <w:p w14:paraId="323F6142" w14:textId="121E0330" w:rsidR="000A4AEB" w:rsidRPr="00E81A84" w:rsidRDefault="00E81A84" w:rsidP="00CD181E">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E81A84">
        <w:rPr>
          <w:rFonts w:ascii="Arial" w:hAnsi="Arial" w:cs="Arial"/>
          <w:sz w:val="22"/>
          <w:szCs w:val="22"/>
        </w:rPr>
        <w:t>Sensitive Information</w:t>
      </w:r>
      <w:r>
        <w:rPr>
          <w:rFonts w:ascii="Arial" w:hAnsi="Arial" w:cs="Arial"/>
          <w:sz w:val="22"/>
          <w:szCs w:val="22"/>
        </w:rPr>
        <w:t>’</w:t>
      </w:r>
      <w:r w:rsidR="005F3138" w:rsidRPr="00E81A84">
        <w:rPr>
          <w:rFonts w:ascii="Arial" w:hAnsi="Arial" w:cs="Arial"/>
          <w:sz w:val="22"/>
          <w:szCs w:val="22"/>
        </w:rPr>
        <w:t xml:space="preserve"> means </w:t>
      </w:r>
      <w:r w:rsidR="003A6983">
        <w:rPr>
          <w:rFonts w:ascii="Arial" w:hAnsi="Arial" w:cs="Arial"/>
          <w:sz w:val="22"/>
          <w:szCs w:val="22"/>
        </w:rPr>
        <w:t>Personal Information</w:t>
      </w:r>
      <w:r w:rsidR="005F3138" w:rsidRPr="00E81A84">
        <w:rPr>
          <w:rFonts w:ascii="Arial" w:hAnsi="Arial" w:cs="Arial"/>
          <w:sz w:val="22"/>
          <w:szCs w:val="22"/>
        </w:rPr>
        <w:t xml:space="preserve"> about an individual's</w:t>
      </w:r>
      <w:r w:rsidR="00BF068F">
        <w:rPr>
          <w:rFonts w:ascii="Arial" w:hAnsi="Arial" w:cs="Arial"/>
          <w:sz w:val="22"/>
          <w:szCs w:val="22"/>
        </w:rPr>
        <w:t>:</w:t>
      </w:r>
    </w:p>
    <w:p w14:paraId="4482E323"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(a) racial or ethnic origin; or</w:t>
      </w:r>
    </w:p>
    <w:p w14:paraId="6C509E76"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(b) political opinions; or</w:t>
      </w:r>
    </w:p>
    <w:p w14:paraId="6BDC1285"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(c) membership of a political association; or</w:t>
      </w:r>
    </w:p>
    <w:p w14:paraId="74BF69AE"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(d) religious beliefs or affiliations; or</w:t>
      </w:r>
    </w:p>
    <w:p w14:paraId="6E4631AB"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(e) philosophical beliefs; or</w:t>
      </w:r>
    </w:p>
    <w:p w14:paraId="15EC57E6" w14:textId="77777777" w:rsidR="000A4AEB" w:rsidRPr="000A4AEB" w:rsidRDefault="005F3138" w:rsidP="00E81A84">
      <w:pPr>
        <w:pStyle w:val="Header"/>
        <w:tabs>
          <w:tab w:val="clear" w:pos="4153"/>
          <w:tab w:val="clear" w:pos="8306"/>
        </w:tabs>
        <w:ind w:left="709"/>
        <w:rPr>
          <w:rFonts w:ascii="Arial" w:hAnsi="Arial" w:cs="Arial"/>
          <w:sz w:val="22"/>
          <w:szCs w:val="22"/>
        </w:rPr>
      </w:pPr>
      <w:r w:rsidRPr="000A4AEB">
        <w:rPr>
          <w:rFonts w:ascii="Arial" w:hAnsi="Arial" w:cs="Arial"/>
          <w:sz w:val="22"/>
          <w:szCs w:val="22"/>
        </w:rPr>
        <w:t>(f) membership of a professional or trade association; or</w:t>
      </w:r>
    </w:p>
    <w:p w14:paraId="26F4BFE3" w14:textId="77777777" w:rsidR="000A4AEB" w:rsidRPr="000A4AEB" w:rsidRDefault="005F3138" w:rsidP="00E81A84">
      <w:pPr>
        <w:ind w:left="709"/>
        <w:rPr>
          <w:rFonts w:ascii="Arial" w:hAnsi="Arial" w:cs="Arial"/>
          <w:sz w:val="22"/>
          <w:szCs w:val="22"/>
        </w:rPr>
      </w:pPr>
      <w:r w:rsidRPr="000A4AEB">
        <w:rPr>
          <w:rFonts w:ascii="Arial" w:hAnsi="Arial" w:cs="Arial"/>
          <w:sz w:val="22"/>
          <w:szCs w:val="22"/>
        </w:rPr>
        <w:t>(g) membership of a trade union; or</w:t>
      </w:r>
    </w:p>
    <w:p w14:paraId="16723D30" w14:textId="77777777" w:rsidR="00A93E73" w:rsidRDefault="005F3138" w:rsidP="00A93E73">
      <w:pPr>
        <w:ind w:left="709"/>
        <w:rPr>
          <w:rFonts w:ascii="Arial" w:hAnsi="Arial" w:cs="Arial"/>
          <w:sz w:val="22"/>
          <w:szCs w:val="22"/>
        </w:rPr>
      </w:pPr>
      <w:r w:rsidRPr="000A4AEB">
        <w:rPr>
          <w:rFonts w:ascii="Arial" w:hAnsi="Arial" w:cs="Arial"/>
          <w:sz w:val="22"/>
          <w:szCs w:val="22"/>
        </w:rPr>
        <w:t>(h) sexual preferences or practices; or</w:t>
      </w:r>
    </w:p>
    <w:p w14:paraId="37A2061F" w14:textId="77777777" w:rsidR="000A4AEB" w:rsidRPr="000A4AEB" w:rsidRDefault="00A93E73" w:rsidP="00A93E73">
      <w:pPr>
        <w:ind w:left="709"/>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005F3138" w:rsidRPr="000A4AEB">
        <w:rPr>
          <w:rFonts w:ascii="Arial" w:hAnsi="Arial" w:cs="Arial"/>
          <w:sz w:val="22"/>
          <w:szCs w:val="22"/>
        </w:rPr>
        <w:t>criminal record.</w:t>
      </w:r>
    </w:p>
    <w:p w14:paraId="5DD1A921" w14:textId="77777777" w:rsidR="000A4AEB" w:rsidRDefault="00E81A84" w:rsidP="00CD181E">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005F3138" w:rsidRPr="00342952">
        <w:rPr>
          <w:rFonts w:ascii="Arial" w:hAnsi="Arial" w:cs="Arial"/>
          <w:sz w:val="22"/>
          <w:szCs w:val="22"/>
        </w:rPr>
        <w:t>Unique Identifiers</w:t>
      </w:r>
      <w:r>
        <w:rPr>
          <w:rFonts w:ascii="Arial" w:hAnsi="Arial" w:cs="Arial"/>
          <w:sz w:val="22"/>
          <w:szCs w:val="22"/>
        </w:rPr>
        <w:t>’</w:t>
      </w:r>
      <w:r w:rsidR="005F3138" w:rsidRPr="000A4AEB">
        <w:rPr>
          <w:rFonts w:ascii="Arial" w:hAnsi="Arial" w:cs="Arial"/>
          <w:sz w:val="22"/>
          <w:szCs w:val="22"/>
        </w:rPr>
        <w:t xml:space="preserve"> means an identifier (usually a number) assigned to an individual uniquely to identify that individual for the purposes of the operations of the organisation but does not include an identifier that consists only of the individual’s name.</w:t>
      </w:r>
    </w:p>
    <w:p w14:paraId="0A2E3738" w14:textId="56A82319" w:rsidR="00CD181E" w:rsidRPr="00051119" w:rsidRDefault="00CD181E" w:rsidP="00CD181E">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 xml:space="preserve">‘Workers’ </w:t>
      </w:r>
      <w:r w:rsidR="00BA0EAC">
        <w:rPr>
          <w:rFonts w:ascii="Arial" w:hAnsi="Arial" w:cs="Arial"/>
          <w:sz w:val="22"/>
          <w:szCs w:val="22"/>
        </w:rPr>
        <w:t>is defined as an individual who carries out work in any capacity, including</w:t>
      </w:r>
      <w:r>
        <w:rPr>
          <w:rFonts w:ascii="Arial" w:hAnsi="Arial" w:cs="Arial"/>
          <w:sz w:val="22"/>
          <w:szCs w:val="22"/>
        </w:rPr>
        <w:t xml:space="preserve"> employees, </w:t>
      </w:r>
      <w:r w:rsidR="00BA0EAC">
        <w:rPr>
          <w:rFonts w:ascii="Arial" w:hAnsi="Arial" w:cs="Arial"/>
          <w:sz w:val="22"/>
          <w:szCs w:val="22"/>
        </w:rPr>
        <w:t>contract</w:t>
      </w:r>
      <w:r w:rsidR="00C97348">
        <w:rPr>
          <w:rFonts w:ascii="Arial" w:hAnsi="Arial" w:cs="Arial"/>
          <w:sz w:val="22"/>
          <w:szCs w:val="22"/>
        </w:rPr>
        <w:t>or</w:t>
      </w:r>
      <w:r w:rsidR="00BA0EAC">
        <w:rPr>
          <w:rFonts w:ascii="Arial" w:hAnsi="Arial" w:cs="Arial"/>
          <w:sz w:val="22"/>
          <w:szCs w:val="22"/>
        </w:rPr>
        <w:t xml:space="preserve">s, subcontractors, </w:t>
      </w:r>
      <w:r>
        <w:rPr>
          <w:rFonts w:ascii="Arial" w:hAnsi="Arial" w:cs="Arial"/>
          <w:sz w:val="22"/>
          <w:szCs w:val="22"/>
        </w:rPr>
        <w:t xml:space="preserve">volunteers, students, </w:t>
      </w:r>
      <w:r w:rsidR="00BA0EAC">
        <w:rPr>
          <w:rFonts w:ascii="Arial" w:hAnsi="Arial" w:cs="Arial"/>
          <w:sz w:val="22"/>
          <w:szCs w:val="22"/>
        </w:rPr>
        <w:t xml:space="preserve">Curators Emeritus, Honorary Associates </w:t>
      </w:r>
      <w:r>
        <w:rPr>
          <w:rFonts w:ascii="Arial" w:hAnsi="Arial" w:cs="Arial"/>
          <w:sz w:val="22"/>
          <w:szCs w:val="22"/>
        </w:rPr>
        <w:t xml:space="preserve">and </w:t>
      </w:r>
      <w:r w:rsidR="00BA0EAC">
        <w:rPr>
          <w:rFonts w:ascii="Arial" w:hAnsi="Arial" w:cs="Arial"/>
          <w:sz w:val="22"/>
          <w:szCs w:val="22"/>
        </w:rPr>
        <w:t>Board members</w:t>
      </w:r>
      <w:r>
        <w:rPr>
          <w:rFonts w:ascii="Arial" w:hAnsi="Arial" w:cs="Arial"/>
          <w:sz w:val="22"/>
          <w:szCs w:val="22"/>
        </w:rPr>
        <w:t>.</w:t>
      </w:r>
    </w:p>
    <w:p w14:paraId="3556C4DF" w14:textId="55651FFC" w:rsidR="00587F07" w:rsidRDefault="00587F07" w:rsidP="00343169">
      <w:pPr>
        <w:pStyle w:val="Heading5"/>
        <w:numPr>
          <w:ilvl w:val="0"/>
          <w:numId w:val="0"/>
        </w:numPr>
        <w:ind w:left="360"/>
        <w:rPr>
          <w:rFonts w:ascii="Arial" w:hAnsi="Arial" w:cs="Arial"/>
          <w:szCs w:val="24"/>
        </w:rPr>
      </w:pPr>
    </w:p>
    <w:p w14:paraId="2013BC16" w14:textId="07E4C832" w:rsidR="000A4AEB" w:rsidRPr="00E81A84" w:rsidRDefault="00E81A84" w:rsidP="00343169">
      <w:pPr>
        <w:pStyle w:val="Heading5"/>
        <w:numPr>
          <w:ilvl w:val="0"/>
          <w:numId w:val="9"/>
        </w:numPr>
        <w:rPr>
          <w:rFonts w:ascii="Arial" w:hAnsi="Arial" w:cs="Arial"/>
          <w:szCs w:val="24"/>
        </w:rPr>
      </w:pPr>
      <w:r>
        <w:rPr>
          <w:rFonts w:ascii="Arial" w:hAnsi="Arial" w:cs="Arial"/>
          <w:szCs w:val="24"/>
        </w:rPr>
        <w:t>Related Policies</w:t>
      </w:r>
    </w:p>
    <w:p w14:paraId="79E66E7E" w14:textId="77777777" w:rsidR="00E721D6" w:rsidRDefault="00E721D6"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Cyber Security Policy</w:t>
      </w:r>
    </w:p>
    <w:p w14:paraId="78187408" w14:textId="1F527C00" w:rsidR="000A4AEB" w:rsidRDefault="000C4CDE"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Information</w:t>
      </w:r>
      <w:r w:rsidR="00F75905">
        <w:rPr>
          <w:rFonts w:ascii="Arial" w:hAnsi="Arial" w:cs="Arial"/>
          <w:sz w:val="22"/>
          <w:szCs w:val="22"/>
          <w:lang w:val="en-GB"/>
        </w:rPr>
        <w:t>,</w:t>
      </w:r>
      <w:r>
        <w:rPr>
          <w:rFonts w:ascii="Arial" w:hAnsi="Arial" w:cs="Arial"/>
          <w:sz w:val="22"/>
          <w:szCs w:val="22"/>
          <w:lang w:val="en-GB"/>
        </w:rPr>
        <w:t xml:space="preserve"> </w:t>
      </w:r>
      <w:r w:rsidR="0000351C" w:rsidRPr="000A4AEB">
        <w:rPr>
          <w:rFonts w:ascii="Arial" w:hAnsi="Arial" w:cs="Arial"/>
          <w:sz w:val="22"/>
          <w:szCs w:val="22"/>
          <w:lang w:val="en-GB"/>
        </w:rPr>
        <w:t>Records</w:t>
      </w:r>
      <w:r w:rsidR="00F75905">
        <w:rPr>
          <w:rFonts w:ascii="Arial" w:hAnsi="Arial" w:cs="Arial"/>
          <w:sz w:val="22"/>
          <w:szCs w:val="22"/>
          <w:lang w:val="en-GB"/>
        </w:rPr>
        <w:t xml:space="preserve"> and Archives</w:t>
      </w:r>
      <w:r w:rsidR="0000351C" w:rsidRPr="000A4AEB">
        <w:rPr>
          <w:rFonts w:ascii="Arial" w:hAnsi="Arial" w:cs="Arial"/>
          <w:sz w:val="22"/>
          <w:szCs w:val="22"/>
          <w:lang w:val="en-GB"/>
        </w:rPr>
        <w:t xml:space="preserve"> Management </w:t>
      </w:r>
      <w:r w:rsidR="005F3138" w:rsidRPr="000A4AEB">
        <w:rPr>
          <w:rFonts w:ascii="Arial" w:hAnsi="Arial" w:cs="Arial"/>
          <w:sz w:val="22"/>
          <w:szCs w:val="22"/>
          <w:lang w:val="en-GB"/>
        </w:rPr>
        <w:t>Policy</w:t>
      </w:r>
    </w:p>
    <w:p w14:paraId="1CD3ED31" w14:textId="61C74FEF" w:rsidR="00331527" w:rsidRDefault="00331527" w:rsidP="00C34A8D">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Information Security Policy</w:t>
      </w:r>
    </w:p>
    <w:p w14:paraId="266413C2" w14:textId="6856BD22" w:rsidR="00EA6D37" w:rsidRPr="00E721D6" w:rsidRDefault="00EA6D37" w:rsidP="00895AD9">
      <w:pPr>
        <w:pStyle w:val="Bullets1"/>
        <w:numPr>
          <w:ilvl w:val="0"/>
          <w:numId w:val="5"/>
        </w:numPr>
        <w:tabs>
          <w:tab w:val="clear" w:pos="360"/>
        </w:tabs>
        <w:spacing w:before="120"/>
        <w:ind w:left="709" w:hanging="709"/>
        <w:rPr>
          <w:rFonts w:ascii="Arial" w:hAnsi="Arial" w:cs="Arial"/>
          <w:sz w:val="22"/>
          <w:szCs w:val="22"/>
          <w:lang w:val="en-GB"/>
        </w:rPr>
      </w:pPr>
      <w:r w:rsidRPr="00E721D6">
        <w:rPr>
          <w:rFonts w:ascii="Arial" w:hAnsi="Arial" w:cs="Arial"/>
          <w:sz w:val="22"/>
          <w:szCs w:val="22"/>
          <w:lang w:val="en-GB"/>
        </w:rPr>
        <w:t>Intellectual Property Policy</w:t>
      </w:r>
    </w:p>
    <w:p w14:paraId="4F26628D" w14:textId="5D539D4C" w:rsidR="00EA6D37" w:rsidRDefault="00EA6D37"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Open Access Policy</w:t>
      </w:r>
    </w:p>
    <w:p w14:paraId="6BC657FB" w14:textId="07392B48" w:rsidR="009C0345" w:rsidRDefault="009C0345"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Security and Resilience Policy</w:t>
      </w:r>
    </w:p>
    <w:p w14:paraId="071AB94E" w14:textId="77777777" w:rsidR="00587F07" w:rsidRPr="000A4AEB" w:rsidRDefault="00587F07" w:rsidP="00587F07">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Unsatisfactory Work Performance</w:t>
      </w:r>
      <w:r w:rsidRPr="000A4AEB">
        <w:rPr>
          <w:rFonts w:ascii="Arial" w:hAnsi="Arial" w:cs="Arial"/>
          <w:sz w:val="22"/>
          <w:szCs w:val="22"/>
          <w:lang w:val="en-GB"/>
        </w:rPr>
        <w:t xml:space="preserve"> Policy</w:t>
      </w:r>
    </w:p>
    <w:p w14:paraId="21C4FE7E" w14:textId="31CDAFC9" w:rsidR="000A4AEB" w:rsidRDefault="00587F07" w:rsidP="00587F07">
      <w:pPr>
        <w:pStyle w:val="Bullets1"/>
        <w:numPr>
          <w:ilvl w:val="0"/>
          <w:numId w:val="5"/>
        </w:numPr>
        <w:spacing w:before="120"/>
        <w:rPr>
          <w:rFonts w:ascii="Arial" w:hAnsi="Arial" w:cs="Arial"/>
          <w:sz w:val="22"/>
          <w:szCs w:val="22"/>
          <w:lang w:val="en-GB"/>
        </w:rPr>
      </w:pPr>
      <w:r>
        <w:rPr>
          <w:rFonts w:ascii="Arial" w:hAnsi="Arial" w:cs="Arial"/>
          <w:sz w:val="22"/>
          <w:szCs w:val="22"/>
          <w:lang w:val="en-GB"/>
        </w:rPr>
        <w:t xml:space="preserve">      </w:t>
      </w:r>
      <w:r w:rsidR="005F3138" w:rsidRPr="000A4AEB">
        <w:rPr>
          <w:rFonts w:ascii="Arial" w:hAnsi="Arial" w:cs="Arial"/>
          <w:sz w:val="22"/>
          <w:szCs w:val="22"/>
          <w:lang w:val="en-GB"/>
        </w:rPr>
        <w:t xml:space="preserve">Use of Information </w:t>
      </w:r>
      <w:r w:rsidR="005B7458">
        <w:rPr>
          <w:rFonts w:ascii="Arial" w:hAnsi="Arial" w:cs="Arial"/>
          <w:sz w:val="22"/>
          <w:szCs w:val="22"/>
          <w:lang w:val="en-GB"/>
        </w:rPr>
        <w:t>and Communications T</w:t>
      </w:r>
      <w:r w:rsidR="005F3138" w:rsidRPr="000A4AEB">
        <w:rPr>
          <w:rFonts w:ascii="Arial" w:hAnsi="Arial" w:cs="Arial"/>
          <w:sz w:val="22"/>
          <w:szCs w:val="22"/>
          <w:lang w:val="en-GB"/>
        </w:rPr>
        <w:t>echnology Resources Policy</w:t>
      </w:r>
    </w:p>
    <w:p w14:paraId="4045BF56" w14:textId="77777777" w:rsidR="00767322" w:rsidRPr="00767322" w:rsidRDefault="00767322" w:rsidP="00767322">
      <w:pPr>
        <w:pStyle w:val="Bullets1"/>
        <w:numPr>
          <w:ilvl w:val="0"/>
          <w:numId w:val="0"/>
        </w:numPr>
        <w:spacing w:before="120"/>
        <w:ind w:left="709"/>
        <w:rPr>
          <w:rFonts w:ascii="Arial" w:hAnsi="Arial" w:cs="Arial"/>
          <w:sz w:val="22"/>
          <w:szCs w:val="22"/>
        </w:rPr>
      </w:pPr>
    </w:p>
    <w:p w14:paraId="1D63F52D" w14:textId="65AFB5B4" w:rsidR="00FA2878" w:rsidRDefault="00E81A84" w:rsidP="00343169">
      <w:pPr>
        <w:numPr>
          <w:ilvl w:val="0"/>
          <w:numId w:val="9"/>
        </w:numPr>
        <w:rPr>
          <w:rFonts w:ascii="Arial" w:hAnsi="Arial" w:cs="Arial"/>
          <w:b/>
          <w:szCs w:val="24"/>
        </w:rPr>
      </w:pPr>
      <w:r w:rsidRPr="00051119">
        <w:rPr>
          <w:rFonts w:ascii="Arial" w:hAnsi="Arial" w:cs="Arial"/>
          <w:b/>
          <w:szCs w:val="24"/>
        </w:rPr>
        <w:t>Associated Documents, Guidelines and Procedures</w:t>
      </w:r>
    </w:p>
    <w:p w14:paraId="1EC18B2D" w14:textId="4EBF118E" w:rsidR="00FA2878" w:rsidRPr="000A4AEB" w:rsidRDefault="00D17EEC" w:rsidP="004A5339">
      <w:pPr>
        <w:pStyle w:val="Bullets1"/>
        <w:numPr>
          <w:ilvl w:val="0"/>
          <w:numId w:val="5"/>
        </w:numPr>
        <w:tabs>
          <w:tab w:val="clear" w:pos="360"/>
        </w:tabs>
        <w:spacing w:before="120"/>
        <w:ind w:left="709" w:hanging="709"/>
        <w:rPr>
          <w:rFonts w:ascii="Arial" w:hAnsi="Arial" w:cs="Arial"/>
          <w:sz w:val="22"/>
          <w:szCs w:val="22"/>
          <w:lang w:val="en-GB"/>
        </w:rPr>
      </w:pPr>
      <w:r w:rsidRPr="000A4AEB">
        <w:rPr>
          <w:rFonts w:ascii="Arial" w:hAnsi="Arial" w:cs="Arial"/>
          <w:sz w:val="22"/>
          <w:szCs w:val="22"/>
          <w:lang w:val="en-GB"/>
        </w:rPr>
        <w:t xml:space="preserve">Code of Conduct for Victorian Public Sector Employees </w:t>
      </w:r>
    </w:p>
    <w:p w14:paraId="0205104C" w14:textId="3A6BD236" w:rsidR="000A4AEB" w:rsidRPr="000A4AEB" w:rsidRDefault="005F3138" w:rsidP="004A5339">
      <w:pPr>
        <w:pStyle w:val="Bullets1"/>
        <w:numPr>
          <w:ilvl w:val="0"/>
          <w:numId w:val="5"/>
        </w:numPr>
        <w:tabs>
          <w:tab w:val="clear" w:pos="360"/>
        </w:tabs>
        <w:spacing w:before="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Staff </w:t>
      </w:r>
      <w:r w:rsidR="00F75905">
        <w:rPr>
          <w:rFonts w:ascii="Arial" w:hAnsi="Arial" w:cs="Arial"/>
          <w:sz w:val="22"/>
          <w:szCs w:val="22"/>
          <w:lang w:val="en-GB"/>
        </w:rPr>
        <w:t>Enterprise</w:t>
      </w:r>
      <w:r w:rsidR="00F75905" w:rsidRPr="000A4AEB">
        <w:rPr>
          <w:rFonts w:ascii="Arial" w:hAnsi="Arial" w:cs="Arial"/>
          <w:sz w:val="22"/>
          <w:szCs w:val="22"/>
          <w:lang w:val="en-GB"/>
        </w:rPr>
        <w:t xml:space="preserve"> </w:t>
      </w:r>
      <w:r w:rsidRPr="000A4AEB">
        <w:rPr>
          <w:rFonts w:ascii="Arial" w:hAnsi="Arial" w:cs="Arial"/>
          <w:sz w:val="22"/>
          <w:szCs w:val="22"/>
          <w:lang w:val="en-GB"/>
        </w:rPr>
        <w:t>Agreement</w:t>
      </w:r>
    </w:p>
    <w:p w14:paraId="174EEA03" w14:textId="7B1FC421" w:rsidR="000A4AEB" w:rsidRDefault="005F3138" w:rsidP="004A5339">
      <w:pPr>
        <w:pStyle w:val="Bullets1"/>
        <w:numPr>
          <w:ilvl w:val="0"/>
          <w:numId w:val="5"/>
        </w:numPr>
        <w:tabs>
          <w:tab w:val="clear" w:pos="360"/>
        </w:tabs>
        <w:spacing w:before="120"/>
        <w:ind w:left="709" w:hanging="709"/>
        <w:rPr>
          <w:rFonts w:ascii="Arial" w:hAnsi="Arial" w:cs="Arial"/>
          <w:sz w:val="22"/>
          <w:szCs w:val="22"/>
          <w:lang w:val="en-GB"/>
        </w:rPr>
      </w:pPr>
      <w:r w:rsidRPr="000A4AEB">
        <w:rPr>
          <w:rFonts w:ascii="Arial" w:hAnsi="Arial" w:cs="Arial"/>
          <w:sz w:val="22"/>
          <w:szCs w:val="22"/>
          <w:lang w:val="en-GB"/>
        </w:rPr>
        <w:t>Museum</w:t>
      </w:r>
      <w:r w:rsidR="00431CCD">
        <w:rPr>
          <w:rFonts w:ascii="Arial" w:hAnsi="Arial" w:cs="Arial"/>
          <w:sz w:val="22"/>
          <w:szCs w:val="22"/>
          <w:lang w:val="en-GB"/>
        </w:rPr>
        <w:t>s</w:t>
      </w:r>
      <w:r w:rsidRPr="000A4AEB">
        <w:rPr>
          <w:rFonts w:ascii="Arial" w:hAnsi="Arial" w:cs="Arial"/>
          <w:sz w:val="22"/>
          <w:szCs w:val="22"/>
          <w:lang w:val="en-GB"/>
        </w:rPr>
        <w:t xml:space="preserve"> Victoria Website Privacy Statement</w:t>
      </w:r>
    </w:p>
    <w:p w14:paraId="0CB422F9" w14:textId="16A3CFCF" w:rsidR="00F75905" w:rsidRDefault="00F75905"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sz w:val="22"/>
          <w:szCs w:val="22"/>
          <w:lang w:val="en-GB"/>
        </w:rPr>
        <w:t>Museums Victoria Information and Document Protection Procedure</w:t>
      </w:r>
    </w:p>
    <w:p w14:paraId="5953358F" w14:textId="42CA5099" w:rsidR="00DC267E" w:rsidRPr="000A4AEB" w:rsidRDefault="00DC267E" w:rsidP="004A5339">
      <w:pPr>
        <w:pStyle w:val="Bullets1"/>
        <w:numPr>
          <w:ilvl w:val="0"/>
          <w:numId w:val="5"/>
        </w:numPr>
        <w:tabs>
          <w:tab w:val="clear" w:pos="360"/>
        </w:tabs>
        <w:spacing w:before="120"/>
        <w:ind w:left="709" w:hanging="709"/>
        <w:rPr>
          <w:rFonts w:ascii="Arial" w:hAnsi="Arial" w:cs="Arial"/>
          <w:sz w:val="22"/>
          <w:szCs w:val="22"/>
          <w:lang w:val="en-GB"/>
        </w:rPr>
      </w:pPr>
      <w:r w:rsidRPr="7946B2DD">
        <w:rPr>
          <w:rFonts w:ascii="Arial" w:hAnsi="Arial" w:cs="Arial"/>
          <w:sz w:val="22"/>
          <w:szCs w:val="22"/>
          <w:lang w:val="en-GB"/>
        </w:rPr>
        <w:t>Museums Victoria Information Security Incident Procedure</w:t>
      </w:r>
    </w:p>
    <w:p w14:paraId="4974239F" w14:textId="67FC05DC" w:rsidR="000A4AEB" w:rsidRDefault="005F3138" w:rsidP="004A5339">
      <w:pPr>
        <w:pStyle w:val="Bullets1"/>
        <w:numPr>
          <w:ilvl w:val="0"/>
          <w:numId w:val="5"/>
        </w:numPr>
        <w:tabs>
          <w:tab w:val="clear" w:pos="360"/>
        </w:tabs>
        <w:spacing w:before="120"/>
        <w:ind w:left="709" w:hanging="709"/>
        <w:rPr>
          <w:rFonts w:ascii="Arial" w:hAnsi="Arial" w:cs="Arial"/>
          <w:sz w:val="22"/>
          <w:szCs w:val="22"/>
          <w:lang w:val="en-GB"/>
        </w:rPr>
      </w:pPr>
      <w:r w:rsidRPr="7946B2DD">
        <w:rPr>
          <w:rFonts w:ascii="Arial" w:hAnsi="Arial" w:cs="Arial"/>
          <w:sz w:val="22"/>
          <w:szCs w:val="22"/>
          <w:lang w:val="en-GB"/>
        </w:rPr>
        <w:t>Museum</w:t>
      </w:r>
      <w:r w:rsidR="00431CCD" w:rsidRPr="7946B2DD">
        <w:rPr>
          <w:rFonts w:ascii="Arial" w:hAnsi="Arial" w:cs="Arial"/>
          <w:sz w:val="22"/>
          <w:szCs w:val="22"/>
          <w:lang w:val="en-GB"/>
        </w:rPr>
        <w:t>s</w:t>
      </w:r>
      <w:r w:rsidRPr="7946B2DD">
        <w:rPr>
          <w:rFonts w:ascii="Arial" w:hAnsi="Arial" w:cs="Arial"/>
          <w:sz w:val="22"/>
          <w:szCs w:val="22"/>
          <w:lang w:val="en-GB"/>
        </w:rPr>
        <w:t xml:space="preserve"> Victoria Information </w:t>
      </w:r>
      <w:r w:rsidR="00BE3C83" w:rsidRPr="7946B2DD">
        <w:rPr>
          <w:rFonts w:ascii="Arial" w:hAnsi="Arial" w:cs="Arial"/>
          <w:sz w:val="22"/>
          <w:szCs w:val="22"/>
          <w:lang w:val="en-GB"/>
        </w:rPr>
        <w:t>Sharing Procedure</w:t>
      </w:r>
      <w:r w:rsidR="004B7073" w:rsidRPr="7946B2DD">
        <w:rPr>
          <w:rFonts w:ascii="Arial" w:hAnsi="Arial" w:cs="Arial"/>
          <w:sz w:val="22"/>
          <w:szCs w:val="22"/>
          <w:lang w:val="en-GB"/>
        </w:rPr>
        <w:t xml:space="preserve"> </w:t>
      </w:r>
    </w:p>
    <w:p w14:paraId="4A79A89B" w14:textId="1B27409A" w:rsidR="004B7A6E" w:rsidRPr="000A4AEB" w:rsidRDefault="004B7A6E" w:rsidP="004A5339">
      <w:pPr>
        <w:pStyle w:val="Bullets1"/>
        <w:numPr>
          <w:ilvl w:val="0"/>
          <w:numId w:val="5"/>
        </w:numPr>
        <w:tabs>
          <w:tab w:val="clear" w:pos="360"/>
        </w:tabs>
        <w:spacing w:before="120"/>
        <w:ind w:left="709" w:hanging="709"/>
        <w:rPr>
          <w:rFonts w:ascii="Arial" w:hAnsi="Arial" w:cs="Arial"/>
          <w:sz w:val="22"/>
          <w:szCs w:val="22"/>
          <w:lang w:val="en-GB"/>
        </w:rPr>
      </w:pPr>
      <w:r w:rsidRPr="7946B2DD">
        <w:rPr>
          <w:rFonts w:ascii="Arial" w:hAnsi="Arial" w:cs="Arial"/>
          <w:sz w:val="22"/>
          <w:szCs w:val="22"/>
          <w:lang w:val="en-GB"/>
        </w:rPr>
        <w:t xml:space="preserve">Museums Victoria Use of CCTV </w:t>
      </w:r>
      <w:r w:rsidR="0020214C" w:rsidRPr="7946B2DD">
        <w:rPr>
          <w:rFonts w:ascii="Arial" w:hAnsi="Arial" w:cs="Arial"/>
          <w:sz w:val="22"/>
          <w:szCs w:val="22"/>
          <w:lang w:val="en-GB"/>
        </w:rPr>
        <w:t>D</w:t>
      </w:r>
      <w:r w:rsidRPr="7946B2DD">
        <w:rPr>
          <w:rFonts w:ascii="Arial" w:hAnsi="Arial" w:cs="Arial"/>
          <w:sz w:val="22"/>
          <w:szCs w:val="22"/>
          <w:lang w:val="en-GB"/>
        </w:rPr>
        <w:t>ata Procedure (in development)</w:t>
      </w:r>
    </w:p>
    <w:p w14:paraId="078773E4" w14:textId="18093714" w:rsidR="000A4AEB" w:rsidRDefault="005F3138" w:rsidP="004A5339">
      <w:pPr>
        <w:pStyle w:val="Bullets1"/>
        <w:numPr>
          <w:ilvl w:val="0"/>
          <w:numId w:val="5"/>
        </w:numPr>
        <w:tabs>
          <w:tab w:val="clear" w:pos="360"/>
        </w:tabs>
        <w:spacing w:before="120"/>
        <w:ind w:left="709" w:hanging="709"/>
        <w:rPr>
          <w:rFonts w:ascii="Arial" w:hAnsi="Arial" w:cs="Arial"/>
          <w:sz w:val="22"/>
          <w:szCs w:val="22"/>
          <w:lang w:val="en-GB"/>
        </w:rPr>
      </w:pPr>
      <w:r w:rsidRPr="7946B2DD">
        <w:rPr>
          <w:rFonts w:ascii="Arial" w:hAnsi="Arial" w:cs="Arial"/>
          <w:sz w:val="22"/>
          <w:szCs w:val="22"/>
          <w:lang w:val="en-GB"/>
        </w:rPr>
        <w:t>Museum</w:t>
      </w:r>
      <w:r w:rsidR="00431CCD" w:rsidRPr="7946B2DD">
        <w:rPr>
          <w:rFonts w:ascii="Arial" w:hAnsi="Arial" w:cs="Arial"/>
          <w:sz w:val="22"/>
          <w:szCs w:val="22"/>
          <w:lang w:val="en-GB"/>
        </w:rPr>
        <w:t>s</w:t>
      </w:r>
      <w:r w:rsidRPr="7946B2DD">
        <w:rPr>
          <w:rFonts w:ascii="Arial" w:hAnsi="Arial" w:cs="Arial"/>
          <w:sz w:val="22"/>
          <w:szCs w:val="22"/>
          <w:lang w:val="en-GB"/>
        </w:rPr>
        <w:t xml:space="preserve"> Victoria Procedures for Managing Applications for Information under the </w:t>
      </w:r>
      <w:r w:rsidRPr="7946B2DD">
        <w:rPr>
          <w:rFonts w:ascii="Arial" w:hAnsi="Arial" w:cs="Arial"/>
          <w:i/>
          <w:iCs/>
          <w:sz w:val="22"/>
          <w:szCs w:val="22"/>
          <w:lang w:val="en-GB"/>
        </w:rPr>
        <w:t>Freedom of Information Act 1982</w:t>
      </w:r>
    </w:p>
    <w:p w14:paraId="072F2E7F" w14:textId="6E02793A" w:rsidR="004A5339" w:rsidRDefault="004A5339" w:rsidP="004A5339">
      <w:pPr>
        <w:pStyle w:val="Bullets1"/>
        <w:numPr>
          <w:ilvl w:val="0"/>
          <w:numId w:val="5"/>
        </w:numPr>
        <w:tabs>
          <w:tab w:val="clear" w:pos="360"/>
        </w:tabs>
        <w:spacing w:before="120"/>
        <w:ind w:left="709" w:hanging="709"/>
        <w:rPr>
          <w:rFonts w:ascii="Arial" w:hAnsi="Arial" w:cs="Arial"/>
          <w:i/>
          <w:sz w:val="22"/>
          <w:szCs w:val="22"/>
          <w:lang w:val="en-GB"/>
        </w:rPr>
      </w:pPr>
      <w:r w:rsidRPr="7946B2DD">
        <w:rPr>
          <w:rFonts w:ascii="Arial" w:hAnsi="Arial" w:cs="Arial"/>
          <w:sz w:val="22"/>
          <w:szCs w:val="22"/>
          <w:lang w:val="en-GB"/>
        </w:rPr>
        <w:t>Standing Directions of the Minister for Finance 201</w:t>
      </w:r>
      <w:r w:rsidR="00331527" w:rsidRPr="7946B2DD">
        <w:rPr>
          <w:rFonts w:ascii="Arial" w:hAnsi="Arial" w:cs="Arial"/>
          <w:sz w:val="22"/>
          <w:szCs w:val="22"/>
          <w:lang w:val="en-GB"/>
        </w:rPr>
        <w:t>8</w:t>
      </w:r>
      <w:r w:rsidRPr="7946B2DD">
        <w:rPr>
          <w:rFonts w:ascii="Arial" w:hAnsi="Arial" w:cs="Arial"/>
          <w:sz w:val="22"/>
          <w:szCs w:val="22"/>
          <w:lang w:val="en-GB"/>
        </w:rPr>
        <w:t xml:space="preserve"> under the </w:t>
      </w:r>
      <w:r w:rsidRPr="004A5339">
        <w:rPr>
          <w:rFonts w:ascii="Arial" w:hAnsi="Arial" w:cs="Arial"/>
          <w:i/>
          <w:sz w:val="22"/>
          <w:szCs w:val="22"/>
          <w:lang w:val="en-GB"/>
        </w:rPr>
        <w:t>Financial Management Act</w:t>
      </w:r>
      <w:r w:rsidR="00331527">
        <w:rPr>
          <w:rFonts w:ascii="Arial" w:hAnsi="Arial" w:cs="Arial"/>
          <w:i/>
          <w:sz w:val="22"/>
          <w:szCs w:val="22"/>
          <w:lang w:val="en-GB"/>
        </w:rPr>
        <w:t xml:space="preserve"> 1994</w:t>
      </w:r>
    </w:p>
    <w:p w14:paraId="5BAB9EE6" w14:textId="14131192" w:rsidR="00202BB5" w:rsidRPr="00202BB5" w:rsidRDefault="00202BB5" w:rsidP="004A5339">
      <w:pPr>
        <w:pStyle w:val="Bullets1"/>
        <w:numPr>
          <w:ilvl w:val="0"/>
          <w:numId w:val="5"/>
        </w:numPr>
        <w:tabs>
          <w:tab w:val="clear" w:pos="360"/>
        </w:tabs>
        <w:spacing w:before="120"/>
        <w:ind w:left="709" w:hanging="709"/>
        <w:rPr>
          <w:rFonts w:ascii="Arial" w:hAnsi="Arial" w:cs="Arial"/>
          <w:iCs/>
          <w:sz w:val="22"/>
          <w:szCs w:val="22"/>
          <w:lang w:val="en-GB"/>
        </w:rPr>
      </w:pPr>
      <w:r w:rsidRPr="00202BB5">
        <w:rPr>
          <w:rFonts w:ascii="Arial" w:hAnsi="Arial" w:cs="Arial"/>
          <w:iCs/>
          <w:sz w:val="22"/>
          <w:szCs w:val="22"/>
          <w:lang w:val="en-GB"/>
        </w:rPr>
        <w:lastRenderedPageBreak/>
        <w:t>Victorian Protective Data Security Standards</w:t>
      </w:r>
    </w:p>
    <w:p w14:paraId="72759F3B" w14:textId="33C702AE" w:rsidR="003661FD" w:rsidRDefault="003661FD" w:rsidP="003661FD">
      <w:pPr>
        <w:ind w:left="720"/>
        <w:rPr>
          <w:rFonts w:ascii="Arial" w:hAnsi="Arial" w:cs="Arial"/>
          <w:sz w:val="22"/>
          <w:szCs w:val="22"/>
          <w:lang w:val="en-GB"/>
        </w:rPr>
      </w:pPr>
    </w:p>
    <w:p w14:paraId="74BEA061" w14:textId="77777777" w:rsidR="00767322" w:rsidRDefault="00767322" w:rsidP="003661FD">
      <w:pPr>
        <w:ind w:left="720"/>
        <w:rPr>
          <w:rFonts w:ascii="Arial" w:hAnsi="Arial" w:cs="Arial"/>
          <w:sz w:val="22"/>
          <w:szCs w:val="22"/>
          <w:lang w:val="en-GB"/>
        </w:rPr>
      </w:pPr>
    </w:p>
    <w:p w14:paraId="256A9D7C" w14:textId="77777777" w:rsidR="003661FD" w:rsidRPr="00051119" w:rsidRDefault="009159AA" w:rsidP="00343169">
      <w:pPr>
        <w:numPr>
          <w:ilvl w:val="0"/>
          <w:numId w:val="9"/>
        </w:numPr>
        <w:rPr>
          <w:rFonts w:ascii="Arial" w:hAnsi="Arial" w:cs="Arial"/>
          <w:b/>
          <w:szCs w:val="24"/>
        </w:rPr>
      </w:pPr>
      <w:r w:rsidRPr="00051119">
        <w:rPr>
          <w:rFonts w:ascii="Arial" w:hAnsi="Arial" w:cs="Arial"/>
          <w:b/>
          <w:szCs w:val="24"/>
        </w:rPr>
        <w:t>Legislation</w:t>
      </w:r>
    </w:p>
    <w:p w14:paraId="5313B7C0" w14:textId="3C5C82F0" w:rsidR="00A7712D" w:rsidRPr="00A7712D" w:rsidRDefault="00A7712D" w:rsidP="004A5339">
      <w:pPr>
        <w:pStyle w:val="Bullets1"/>
        <w:numPr>
          <w:ilvl w:val="0"/>
          <w:numId w:val="5"/>
        </w:numPr>
        <w:tabs>
          <w:tab w:val="clear" w:pos="360"/>
        </w:tabs>
        <w:spacing w:before="120"/>
        <w:ind w:left="709" w:hanging="709"/>
        <w:rPr>
          <w:rFonts w:ascii="Arial" w:hAnsi="Arial" w:cs="Arial"/>
          <w:sz w:val="22"/>
          <w:szCs w:val="22"/>
          <w:lang w:val="en-GB"/>
        </w:rPr>
      </w:pPr>
      <w:r w:rsidRPr="7946B2DD">
        <w:rPr>
          <w:rFonts w:ascii="Arial" w:hAnsi="Arial" w:cs="Arial"/>
          <w:i/>
          <w:iCs/>
          <w:sz w:val="22"/>
          <w:szCs w:val="22"/>
          <w:lang w:val="en-GB"/>
        </w:rPr>
        <w:t>Data Sharing Act 2017</w:t>
      </w:r>
      <w:r w:rsidRPr="7946B2DD">
        <w:rPr>
          <w:rFonts w:ascii="Arial" w:hAnsi="Arial" w:cs="Arial"/>
          <w:sz w:val="22"/>
          <w:szCs w:val="22"/>
          <w:lang w:val="en-GB"/>
        </w:rPr>
        <w:t xml:space="preserve"> (Vic)</w:t>
      </w:r>
    </w:p>
    <w:p w14:paraId="50497CDE" w14:textId="16FBC07A" w:rsidR="004A533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Electronic Transactions Act 2000</w:t>
      </w:r>
      <w:r w:rsidRPr="7946B2DD">
        <w:rPr>
          <w:rFonts w:ascii="Arial" w:hAnsi="Arial" w:cs="Arial"/>
          <w:sz w:val="22"/>
          <w:szCs w:val="22"/>
          <w:lang w:val="en-GB"/>
        </w:rPr>
        <w:t xml:space="preserve"> (Vic)</w:t>
      </w:r>
    </w:p>
    <w:p w14:paraId="2E483B0C" w14:textId="539CD90D" w:rsidR="004A533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i/>
          <w:sz w:val="22"/>
          <w:szCs w:val="22"/>
          <w:lang w:val="en-GB"/>
        </w:rPr>
        <w:t xml:space="preserve">Financial Management Act 1994 </w:t>
      </w:r>
      <w:r w:rsidRPr="7946B2DD">
        <w:rPr>
          <w:rFonts w:ascii="Arial" w:hAnsi="Arial" w:cs="Arial"/>
          <w:sz w:val="22"/>
          <w:szCs w:val="22"/>
          <w:lang w:val="en-GB"/>
        </w:rPr>
        <w:t>(Vic)</w:t>
      </w:r>
    </w:p>
    <w:p w14:paraId="0EF02F8C" w14:textId="77777777" w:rsidR="004A5339" w:rsidRPr="0005111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Freedom of Information Act 1982</w:t>
      </w:r>
      <w:r w:rsidRPr="7946B2DD">
        <w:rPr>
          <w:rFonts w:ascii="Arial" w:hAnsi="Arial" w:cs="Arial"/>
          <w:sz w:val="22"/>
          <w:szCs w:val="22"/>
          <w:lang w:val="en-GB"/>
        </w:rPr>
        <w:t xml:space="preserve"> (Vic)</w:t>
      </w:r>
    </w:p>
    <w:p w14:paraId="5C9BB6C7" w14:textId="49097918" w:rsidR="004A533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Health Records Act 2001</w:t>
      </w:r>
      <w:r w:rsidRPr="7946B2DD">
        <w:rPr>
          <w:rFonts w:ascii="Arial" w:hAnsi="Arial" w:cs="Arial"/>
          <w:sz w:val="22"/>
          <w:szCs w:val="22"/>
          <w:lang w:val="en-GB"/>
        </w:rPr>
        <w:t xml:space="preserve"> (Vic)</w:t>
      </w:r>
    </w:p>
    <w:p w14:paraId="0B7774AC" w14:textId="4F6BBA54" w:rsidR="00F02C6B" w:rsidRPr="00051119" w:rsidRDefault="00F02C6B"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i/>
          <w:sz w:val="22"/>
          <w:szCs w:val="22"/>
          <w:lang w:val="en-GB"/>
        </w:rPr>
        <w:t xml:space="preserve">Museums Act 1983 </w:t>
      </w:r>
      <w:r w:rsidRPr="00F02C6B">
        <w:rPr>
          <w:rFonts w:ascii="Arial" w:hAnsi="Arial" w:cs="Arial"/>
          <w:iCs/>
          <w:sz w:val="22"/>
          <w:szCs w:val="22"/>
          <w:lang w:val="en-GB"/>
        </w:rPr>
        <w:t>(Vic)</w:t>
      </w:r>
    </w:p>
    <w:p w14:paraId="1E36E31B" w14:textId="77777777" w:rsidR="004A5339" w:rsidRPr="0005111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Occupational Health and Safety Act 2004</w:t>
      </w:r>
      <w:r w:rsidRPr="7946B2DD">
        <w:rPr>
          <w:rFonts w:ascii="Arial" w:hAnsi="Arial" w:cs="Arial"/>
          <w:sz w:val="22"/>
          <w:szCs w:val="22"/>
          <w:lang w:val="en-GB"/>
        </w:rPr>
        <w:t xml:space="preserve"> (Vic)</w:t>
      </w:r>
    </w:p>
    <w:p w14:paraId="6E5A8C1F" w14:textId="77777777" w:rsidR="004A5339" w:rsidRPr="00051119" w:rsidRDefault="004A5339"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 xml:space="preserve">Privacy </w:t>
      </w:r>
      <w:r>
        <w:rPr>
          <w:rFonts w:ascii="Arial" w:hAnsi="Arial" w:cs="Arial"/>
          <w:i/>
          <w:sz w:val="22"/>
          <w:szCs w:val="22"/>
          <w:lang w:val="en-GB"/>
        </w:rPr>
        <w:t xml:space="preserve">and Data Protection </w:t>
      </w:r>
      <w:r w:rsidRPr="00051119">
        <w:rPr>
          <w:rFonts w:ascii="Arial" w:hAnsi="Arial" w:cs="Arial"/>
          <w:i/>
          <w:sz w:val="22"/>
          <w:szCs w:val="22"/>
          <w:lang w:val="en-GB"/>
        </w:rPr>
        <w:t>Act 20</w:t>
      </w:r>
      <w:r>
        <w:rPr>
          <w:rFonts w:ascii="Arial" w:hAnsi="Arial" w:cs="Arial"/>
          <w:i/>
          <w:sz w:val="22"/>
          <w:szCs w:val="22"/>
          <w:lang w:val="en-GB"/>
        </w:rPr>
        <w:t>14</w:t>
      </w:r>
      <w:r w:rsidRPr="7946B2DD">
        <w:rPr>
          <w:rFonts w:ascii="Arial" w:hAnsi="Arial" w:cs="Arial"/>
          <w:sz w:val="22"/>
          <w:szCs w:val="22"/>
          <w:lang w:val="en-GB"/>
        </w:rPr>
        <w:t xml:space="preserve"> (Vic)</w:t>
      </w:r>
    </w:p>
    <w:p w14:paraId="3714D869" w14:textId="6FF19F3B" w:rsidR="004A5339" w:rsidRPr="00051119" w:rsidRDefault="0051028A" w:rsidP="004A5339">
      <w:pPr>
        <w:pStyle w:val="Bullets1"/>
        <w:numPr>
          <w:ilvl w:val="0"/>
          <w:numId w:val="5"/>
        </w:numPr>
        <w:tabs>
          <w:tab w:val="clear" w:pos="360"/>
        </w:tabs>
        <w:spacing w:before="120"/>
        <w:ind w:left="709" w:hanging="709"/>
        <w:rPr>
          <w:rFonts w:ascii="Arial" w:hAnsi="Arial" w:cs="Arial"/>
          <w:sz w:val="22"/>
          <w:szCs w:val="22"/>
          <w:lang w:val="en-GB"/>
        </w:rPr>
      </w:pPr>
      <w:r>
        <w:rPr>
          <w:rFonts w:ascii="Arial" w:hAnsi="Arial" w:cs="Arial"/>
          <w:i/>
          <w:sz w:val="22"/>
          <w:szCs w:val="22"/>
          <w:lang w:val="en-GB"/>
        </w:rPr>
        <w:t xml:space="preserve">Public Interest </w:t>
      </w:r>
      <w:r w:rsidR="004A5339">
        <w:rPr>
          <w:rFonts w:ascii="Arial" w:hAnsi="Arial" w:cs="Arial"/>
          <w:i/>
          <w:sz w:val="22"/>
          <w:szCs w:val="22"/>
          <w:lang w:val="en-GB"/>
        </w:rPr>
        <w:t>Disclosures Act</w:t>
      </w:r>
      <w:r w:rsidR="005D2D62">
        <w:rPr>
          <w:rFonts w:ascii="Arial" w:hAnsi="Arial" w:cs="Arial"/>
          <w:i/>
          <w:sz w:val="22"/>
          <w:szCs w:val="22"/>
          <w:lang w:val="en-GB"/>
        </w:rPr>
        <w:t xml:space="preserve"> 2012 </w:t>
      </w:r>
      <w:r w:rsidR="005D2D62" w:rsidRPr="005D2D62">
        <w:rPr>
          <w:rFonts w:ascii="Arial" w:hAnsi="Arial" w:cs="Arial"/>
          <w:iCs/>
          <w:sz w:val="22"/>
          <w:szCs w:val="22"/>
          <w:lang w:val="en-GB"/>
        </w:rPr>
        <w:t>(Vic)</w:t>
      </w:r>
    </w:p>
    <w:p w14:paraId="5E04EA61" w14:textId="77777777" w:rsidR="009159AA" w:rsidRPr="00051119" w:rsidRDefault="009159AA" w:rsidP="004A5339">
      <w:pPr>
        <w:pStyle w:val="Bullets1"/>
        <w:numPr>
          <w:ilvl w:val="0"/>
          <w:numId w:val="5"/>
        </w:numPr>
        <w:tabs>
          <w:tab w:val="clear" w:pos="360"/>
        </w:tabs>
        <w:spacing w:before="120"/>
        <w:ind w:left="709" w:hanging="709"/>
        <w:rPr>
          <w:rFonts w:ascii="Arial" w:hAnsi="Arial" w:cs="Arial"/>
          <w:sz w:val="22"/>
          <w:szCs w:val="22"/>
          <w:lang w:val="en-GB"/>
        </w:rPr>
      </w:pPr>
      <w:r w:rsidRPr="00051119">
        <w:rPr>
          <w:rFonts w:ascii="Arial" w:hAnsi="Arial" w:cs="Arial"/>
          <w:i/>
          <w:sz w:val="22"/>
          <w:szCs w:val="22"/>
          <w:lang w:val="en-GB"/>
        </w:rPr>
        <w:t>Public Administration Act 2004</w:t>
      </w:r>
      <w:r w:rsidRPr="7946B2DD">
        <w:rPr>
          <w:rFonts w:ascii="Arial" w:hAnsi="Arial" w:cs="Arial"/>
          <w:sz w:val="22"/>
          <w:szCs w:val="22"/>
          <w:lang w:val="en-GB"/>
        </w:rPr>
        <w:t xml:space="preserve"> (Vic)</w:t>
      </w:r>
    </w:p>
    <w:p w14:paraId="462F3308" w14:textId="590AFFBB" w:rsidR="000C4CDE" w:rsidRPr="004A5339" w:rsidRDefault="009159AA" w:rsidP="004A5339">
      <w:pPr>
        <w:pStyle w:val="Bullets1"/>
        <w:numPr>
          <w:ilvl w:val="0"/>
          <w:numId w:val="5"/>
        </w:numPr>
        <w:tabs>
          <w:tab w:val="clear" w:pos="360"/>
        </w:tabs>
        <w:spacing w:before="120"/>
        <w:ind w:left="709" w:hanging="709"/>
        <w:rPr>
          <w:rFonts w:ascii="Arial" w:hAnsi="Arial" w:cs="Arial"/>
          <w:sz w:val="22"/>
          <w:szCs w:val="22"/>
          <w:lang w:val="en-GB"/>
        </w:rPr>
      </w:pPr>
      <w:r w:rsidRPr="004A5339">
        <w:rPr>
          <w:rFonts w:ascii="Arial" w:hAnsi="Arial" w:cs="Arial"/>
          <w:i/>
          <w:sz w:val="22"/>
          <w:szCs w:val="22"/>
          <w:lang w:val="en-GB"/>
        </w:rPr>
        <w:t>Public Records Act 1973</w:t>
      </w:r>
      <w:r w:rsidRPr="7946B2DD">
        <w:rPr>
          <w:rFonts w:ascii="Arial" w:hAnsi="Arial" w:cs="Arial"/>
          <w:sz w:val="22"/>
          <w:szCs w:val="22"/>
          <w:lang w:val="en-GB"/>
        </w:rPr>
        <w:t xml:space="preserve"> (Vic)</w:t>
      </w:r>
    </w:p>
    <w:sectPr w:rsidR="000C4CDE" w:rsidRPr="004A5339" w:rsidSect="00DD4E6A">
      <w:headerReference w:type="even" r:id="rId12"/>
      <w:headerReference w:type="default" r:id="rId13"/>
      <w:footerReference w:type="even" r:id="rId14"/>
      <w:footerReference w:type="default" r:id="rId15"/>
      <w:headerReference w:type="first" r:id="rId16"/>
      <w:footerReference w:type="first" r:id="rId17"/>
      <w:pgSz w:w="11907" w:h="16840"/>
      <w:pgMar w:top="1440" w:right="1275"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8E82" w14:textId="77777777" w:rsidR="002E6A27" w:rsidRDefault="002E6A27">
      <w:r>
        <w:separator/>
      </w:r>
    </w:p>
  </w:endnote>
  <w:endnote w:type="continuationSeparator" w:id="0">
    <w:p w14:paraId="6C7732E7" w14:textId="77777777" w:rsidR="002E6A27" w:rsidRDefault="002E6A27">
      <w:r>
        <w:continuationSeparator/>
      </w:r>
    </w:p>
  </w:endnote>
  <w:endnote w:type="continuationNotice" w:id="1">
    <w:p w14:paraId="03B12641" w14:textId="77777777" w:rsidR="002E6A27" w:rsidRDefault="002E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tional-Book">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A60D" w14:textId="77777777" w:rsidR="008A0F2D" w:rsidRDefault="008A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AC0" w14:textId="2E109FDE" w:rsidR="008A0F2D" w:rsidRDefault="008A0F2D" w:rsidP="008A0F2D">
    <w:pPr>
      <w:pStyle w:val="Footer"/>
      <w:pBdr>
        <w:top w:val="single" w:sz="4" w:space="1" w:color="auto"/>
      </w:pBdr>
      <w:tabs>
        <w:tab w:val="clear" w:pos="4153"/>
        <w:tab w:val="clear" w:pos="8306"/>
        <w:tab w:val="center" w:pos="4395"/>
        <w:tab w:val="right" w:pos="8789"/>
      </w:tabs>
      <w:rPr>
        <w:rFonts w:ascii="Arial" w:hAnsi="Arial"/>
        <w:snapToGrid w:val="0"/>
        <w:sz w:val="16"/>
      </w:rPr>
    </w:pPr>
    <w:r>
      <w:rPr>
        <w:rFonts w:ascii="Arial" w:hAnsi="Arial"/>
        <w:snapToGrid w:val="0"/>
        <w:sz w:val="16"/>
      </w:rPr>
      <w:t>Privacy Policy</w:t>
    </w:r>
    <w:r>
      <w:rPr>
        <w:rFonts w:ascii="Arial" w:hAnsi="Arial"/>
        <w:snapToGrid w:val="0"/>
        <w:sz w:val="16"/>
      </w:rPr>
      <w:tab/>
      <w:t>Museums Victoria</w:t>
    </w:r>
  </w:p>
  <w:p w14:paraId="38094AC5" w14:textId="46EA33A9" w:rsidR="00C91FA1" w:rsidRPr="00302594" w:rsidRDefault="005D2D62" w:rsidP="00302594">
    <w:pPr>
      <w:pStyle w:val="Footer"/>
      <w:tabs>
        <w:tab w:val="clear" w:pos="4153"/>
        <w:tab w:val="clear" w:pos="8306"/>
        <w:tab w:val="left" w:pos="4275"/>
        <w:tab w:val="center" w:pos="4395"/>
        <w:tab w:val="right" w:pos="8789"/>
      </w:tabs>
      <w:rPr>
        <w:rFonts w:ascii="Arial" w:hAnsi="Arial"/>
        <w:sz w:val="16"/>
      </w:rPr>
    </w:pPr>
    <w:r>
      <w:rPr>
        <w:rFonts w:ascii="Arial" w:hAnsi="Arial"/>
        <w:sz w:val="16"/>
      </w:rPr>
      <w:tab/>
    </w:r>
    <w:r w:rsidR="008054C3">
      <w:rPr>
        <w:rFonts w:ascii="Arial" w:hAnsi="Arial"/>
        <w:sz w:val="16"/>
      </w:rPr>
      <w:tab/>
    </w:r>
    <w:r w:rsidR="00D04142">
      <w:rPr>
        <w:rFonts w:ascii="Arial" w:hAnsi="Arial"/>
        <w:sz w:val="16"/>
      </w:rPr>
      <w:tab/>
    </w:r>
    <w:r w:rsidR="00D04142">
      <w:rPr>
        <w:rFonts w:ascii="Arial" w:hAnsi="Arial"/>
        <w:sz w:val="16"/>
      </w:rPr>
      <w:tab/>
    </w:r>
    <w:r w:rsidR="00C91FA1" w:rsidRPr="008B250F">
      <w:rPr>
        <w:rFonts w:ascii="Arial" w:hAnsi="Arial" w:cs="Arial"/>
        <w:sz w:val="16"/>
        <w:szCs w:val="16"/>
      </w:rPr>
      <w:t xml:space="preserve">Page </w:t>
    </w:r>
    <w:r w:rsidR="00C91FA1" w:rsidRPr="00DD4E6A">
      <w:rPr>
        <w:rStyle w:val="PageNumber"/>
        <w:rFonts w:ascii="Arial" w:hAnsi="Arial"/>
        <w:sz w:val="16"/>
      </w:rPr>
      <w:fldChar w:fldCharType="begin"/>
    </w:r>
    <w:r w:rsidR="00C91FA1" w:rsidRPr="008B250F">
      <w:rPr>
        <w:rStyle w:val="PageNumber"/>
        <w:rFonts w:ascii="Arial" w:hAnsi="Arial" w:cs="Arial"/>
        <w:sz w:val="16"/>
        <w:szCs w:val="16"/>
      </w:rPr>
      <w:instrText xml:space="preserve"> PAGE </w:instrText>
    </w:r>
    <w:r w:rsidR="00C91FA1" w:rsidRPr="00DD4E6A">
      <w:rPr>
        <w:rStyle w:val="PageNumber"/>
        <w:rFonts w:ascii="Arial" w:hAnsi="Arial"/>
        <w:sz w:val="16"/>
      </w:rPr>
      <w:fldChar w:fldCharType="separate"/>
    </w:r>
    <w:r w:rsidR="003228D0">
      <w:rPr>
        <w:rStyle w:val="PageNumber"/>
        <w:rFonts w:ascii="Arial" w:hAnsi="Arial" w:cs="Arial"/>
        <w:noProof/>
        <w:sz w:val="16"/>
        <w:szCs w:val="16"/>
      </w:rPr>
      <w:t>5</w:t>
    </w:r>
    <w:r w:rsidR="00C91FA1" w:rsidRPr="00DD4E6A">
      <w:rPr>
        <w:rStyle w:val="PageNumber"/>
        <w:rFonts w:ascii="Arial" w:hAnsi="Arial"/>
        <w:sz w:val="16"/>
      </w:rPr>
      <w:fldChar w:fldCharType="end"/>
    </w:r>
    <w:r w:rsidR="00C91FA1" w:rsidRPr="00DD4E6A">
      <w:rPr>
        <w:rStyle w:val="PageNumber"/>
        <w:rFonts w:ascii="Arial" w:hAnsi="Arial"/>
        <w:sz w:val="16"/>
      </w:rPr>
      <w:t xml:space="preserve"> of </w:t>
    </w:r>
    <w:r w:rsidR="00C91FA1" w:rsidRPr="00DD4E6A">
      <w:rPr>
        <w:rStyle w:val="PageNumber"/>
        <w:rFonts w:ascii="Arial" w:hAnsi="Arial"/>
        <w:sz w:val="16"/>
      </w:rPr>
      <w:fldChar w:fldCharType="begin"/>
    </w:r>
    <w:r w:rsidR="00C91FA1" w:rsidRPr="00DD4E6A">
      <w:rPr>
        <w:rStyle w:val="PageNumber"/>
        <w:rFonts w:ascii="Arial" w:hAnsi="Arial"/>
        <w:sz w:val="16"/>
      </w:rPr>
      <w:instrText xml:space="preserve"> NUMPAGES </w:instrText>
    </w:r>
    <w:r w:rsidR="00C91FA1" w:rsidRPr="00DD4E6A">
      <w:rPr>
        <w:rStyle w:val="PageNumber"/>
        <w:rFonts w:ascii="Arial" w:hAnsi="Arial"/>
        <w:sz w:val="16"/>
      </w:rPr>
      <w:fldChar w:fldCharType="separate"/>
    </w:r>
    <w:r w:rsidR="003228D0">
      <w:rPr>
        <w:rStyle w:val="PageNumber"/>
        <w:rFonts w:ascii="Arial" w:hAnsi="Arial"/>
        <w:noProof/>
        <w:sz w:val="16"/>
      </w:rPr>
      <w:t>5</w:t>
    </w:r>
    <w:r w:rsidR="00C91FA1" w:rsidRPr="00DD4E6A">
      <w:rPr>
        <w:rStyle w:val="PageNumber"/>
        <w:rFonts w:ascii="Arial" w:hAnsi="Arial"/>
        <w:sz w:val="16"/>
      </w:rPr>
      <w:fldChar w:fldCharType="end"/>
    </w:r>
  </w:p>
  <w:p w14:paraId="578643E0" w14:textId="77777777" w:rsidR="008054C3" w:rsidRDefault="00C91FA1" w:rsidP="00DD4E6A">
    <w:pPr>
      <w:pStyle w:val="Footer"/>
      <w:tabs>
        <w:tab w:val="clear" w:pos="4153"/>
        <w:tab w:val="clear" w:pos="8306"/>
        <w:tab w:val="left" w:pos="4275"/>
        <w:tab w:val="center" w:pos="4395"/>
        <w:tab w:val="right" w:pos="8789"/>
      </w:tabs>
      <w:rPr>
        <w:rFonts w:ascii="Arial" w:hAnsi="Arial"/>
        <w:sz w:val="16"/>
      </w:rPr>
    </w:pPr>
    <w:r>
      <w:rPr>
        <w:rFonts w:ascii="Arial" w:hAnsi="Arial"/>
        <w:sz w:val="16"/>
      </w:rPr>
      <w:tab/>
    </w:r>
    <w:r w:rsidR="008054C3">
      <w:rPr>
        <w:rFonts w:ascii="Arial" w:hAnsi="Arial"/>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9BEF" w14:textId="77777777" w:rsidR="008A0F2D" w:rsidRDefault="008A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EEF6" w14:textId="77777777" w:rsidR="002E6A27" w:rsidRDefault="002E6A27">
      <w:r>
        <w:separator/>
      </w:r>
    </w:p>
  </w:footnote>
  <w:footnote w:type="continuationSeparator" w:id="0">
    <w:p w14:paraId="5EE7983F" w14:textId="77777777" w:rsidR="002E6A27" w:rsidRDefault="002E6A27">
      <w:r>
        <w:continuationSeparator/>
      </w:r>
    </w:p>
  </w:footnote>
  <w:footnote w:type="continuationNotice" w:id="1">
    <w:p w14:paraId="2B42C91A" w14:textId="77777777" w:rsidR="002E6A27" w:rsidRDefault="002E6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BD8C" w14:textId="77777777" w:rsidR="008A0F2D" w:rsidRDefault="008A0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3936" w14:textId="77777777" w:rsidR="008A0F2D" w:rsidRDefault="008A0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850B" w14:textId="77777777" w:rsidR="008A0F2D" w:rsidRDefault="008A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D5A99"/>
    <w:multiLevelType w:val="multilevel"/>
    <w:tmpl w:val="EDD0F90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5126AB"/>
    <w:multiLevelType w:val="singleLevel"/>
    <w:tmpl w:val="0C090019"/>
    <w:lvl w:ilvl="0">
      <w:start w:val="1"/>
      <w:numFmt w:val="lowerLetter"/>
      <w:lvlText w:val="(%1)"/>
      <w:lvlJc w:val="left"/>
      <w:pPr>
        <w:tabs>
          <w:tab w:val="num" w:pos="360"/>
        </w:tabs>
        <w:ind w:left="360" w:hanging="360"/>
      </w:pPr>
    </w:lvl>
  </w:abstractNum>
  <w:abstractNum w:abstractNumId="2" w15:restartNumberingAfterBreak="0">
    <w:nsid w:val="30086343"/>
    <w:multiLevelType w:val="hybridMultilevel"/>
    <w:tmpl w:val="BD18EB5A"/>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126319F"/>
    <w:multiLevelType w:val="singleLevel"/>
    <w:tmpl w:val="67EEA5EA"/>
    <w:lvl w:ilvl="0">
      <w:start w:val="1"/>
      <w:numFmt w:val="bullet"/>
      <w:pStyle w:val="Bullets1"/>
      <w:lvlText w:val=""/>
      <w:lvlJc w:val="left"/>
      <w:pPr>
        <w:tabs>
          <w:tab w:val="num" w:pos="397"/>
        </w:tabs>
        <w:ind w:left="397" w:hanging="397"/>
      </w:pPr>
      <w:rPr>
        <w:rFonts w:ascii="Symbol" w:hAnsi="Symbol" w:hint="default"/>
        <w:sz w:val="20"/>
      </w:rPr>
    </w:lvl>
  </w:abstractNum>
  <w:abstractNum w:abstractNumId="4" w15:restartNumberingAfterBreak="0">
    <w:nsid w:val="3C7400D5"/>
    <w:multiLevelType w:val="multilevel"/>
    <w:tmpl w:val="F59868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771C75"/>
    <w:multiLevelType w:val="multilevel"/>
    <w:tmpl w:val="B69AC3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35683C"/>
    <w:multiLevelType w:val="multilevel"/>
    <w:tmpl w:val="BDC81B18"/>
    <w:lvl w:ilvl="0">
      <w:start w:val="1"/>
      <w:numFmt w:val="decimal"/>
      <w:pStyle w:val="Heading5"/>
      <w:lvlText w:val="%1"/>
      <w:lvlJc w:val="left"/>
      <w:pPr>
        <w:tabs>
          <w:tab w:val="num" w:pos="720"/>
        </w:tabs>
        <w:ind w:left="720" w:hanging="720"/>
      </w:pPr>
      <w:rPr>
        <w:rFonts w:ascii="Arial" w:hAnsi="Arial" w:cs="Arial" w:hint="default"/>
        <w:b/>
        <w:i w:val="0"/>
        <w:sz w:val="24"/>
        <w:szCs w:val="24"/>
      </w:rPr>
    </w:lvl>
    <w:lvl w:ilvl="1">
      <w:start w:val="1"/>
      <w:numFmt w:val="bullet"/>
      <w:lvlText w:val=""/>
      <w:lvlJc w:val="left"/>
      <w:pPr>
        <w:tabs>
          <w:tab w:val="num" w:pos="1440"/>
        </w:tabs>
        <w:ind w:left="1440" w:hanging="720"/>
      </w:pPr>
      <w:rPr>
        <w:rFonts w:ascii="Symbol" w:hAnsi="Symbol"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7" w15:restartNumberingAfterBreak="0">
    <w:nsid w:val="6775511C"/>
    <w:multiLevelType w:val="multilevel"/>
    <w:tmpl w:val="B0485A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A7AED"/>
    <w:multiLevelType w:val="hybridMultilevel"/>
    <w:tmpl w:val="30929A78"/>
    <w:lvl w:ilvl="0" w:tplc="93603436">
      <w:start w:val="1"/>
      <w:numFmt w:val="bullet"/>
      <w:lvlText w:val=""/>
      <w:lvlJc w:val="left"/>
      <w:pPr>
        <w:tabs>
          <w:tab w:val="num" w:pos="360"/>
        </w:tabs>
        <w:ind w:left="360" w:hanging="360"/>
      </w:pPr>
      <w:rPr>
        <w:rFonts w:ascii="Symbol" w:hAnsi="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B21EE5"/>
    <w:multiLevelType w:val="multilevel"/>
    <w:tmpl w:val="03762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9875550">
    <w:abstractNumId w:val="6"/>
  </w:num>
  <w:num w:numId="2" w16cid:durableId="837572807">
    <w:abstractNumId w:val="3"/>
  </w:num>
  <w:num w:numId="3" w16cid:durableId="860898780">
    <w:abstractNumId w:val="1"/>
  </w:num>
  <w:num w:numId="4" w16cid:durableId="1669675620">
    <w:abstractNumId w:val="2"/>
  </w:num>
  <w:num w:numId="5" w16cid:durableId="2123839206">
    <w:abstractNumId w:val="8"/>
  </w:num>
  <w:num w:numId="6" w16cid:durableId="1398212325">
    <w:abstractNumId w:val="5"/>
  </w:num>
  <w:num w:numId="7" w16cid:durableId="1897742478">
    <w:abstractNumId w:val="7"/>
  </w:num>
  <w:num w:numId="8" w16cid:durableId="617104488">
    <w:abstractNumId w:val="0"/>
  </w:num>
  <w:num w:numId="9" w16cid:durableId="470682720">
    <w:abstractNumId w:val="9"/>
  </w:num>
  <w:num w:numId="10" w16cid:durableId="797916251">
    <w:abstractNumId w:val="4"/>
  </w:num>
  <w:num w:numId="11" w16cid:durableId="20612453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99"/>
    <w:rsid w:val="0000351C"/>
    <w:rsid w:val="00015198"/>
    <w:rsid w:val="00036650"/>
    <w:rsid w:val="00051119"/>
    <w:rsid w:val="00052985"/>
    <w:rsid w:val="00062428"/>
    <w:rsid w:val="0006340E"/>
    <w:rsid w:val="00065EA3"/>
    <w:rsid w:val="00067B5E"/>
    <w:rsid w:val="00075C29"/>
    <w:rsid w:val="00082E76"/>
    <w:rsid w:val="00091D7A"/>
    <w:rsid w:val="00093591"/>
    <w:rsid w:val="00094C44"/>
    <w:rsid w:val="000A4AEB"/>
    <w:rsid w:val="000A63B0"/>
    <w:rsid w:val="000B2FD5"/>
    <w:rsid w:val="000C1843"/>
    <w:rsid w:val="000C2B7D"/>
    <w:rsid w:val="000C4CDE"/>
    <w:rsid w:val="000E4145"/>
    <w:rsid w:val="000E668F"/>
    <w:rsid w:val="00100C0B"/>
    <w:rsid w:val="0010631F"/>
    <w:rsid w:val="00110E4C"/>
    <w:rsid w:val="001228C4"/>
    <w:rsid w:val="00153FB5"/>
    <w:rsid w:val="00177156"/>
    <w:rsid w:val="001B192F"/>
    <w:rsid w:val="001C422A"/>
    <w:rsid w:val="001C56A6"/>
    <w:rsid w:val="001C5F78"/>
    <w:rsid w:val="001F0DC9"/>
    <w:rsid w:val="00201FBC"/>
    <w:rsid w:val="0020214C"/>
    <w:rsid w:val="00202BB5"/>
    <w:rsid w:val="002054D9"/>
    <w:rsid w:val="002075F1"/>
    <w:rsid w:val="00217218"/>
    <w:rsid w:val="00230CC1"/>
    <w:rsid w:val="00250742"/>
    <w:rsid w:val="00252006"/>
    <w:rsid w:val="00252A96"/>
    <w:rsid w:val="00253121"/>
    <w:rsid w:val="00253CF1"/>
    <w:rsid w:val="00255873"/>
    <w:rsid w:val="002763F1"/>
    <w:rsid w:val="00287EE2"/>
    <w:rsid w:val="002B7DB9"/>
    <w:rsid w:val="002C6720"/>
    <w:rsid w:val="002D4303"/>
    <w:rsid w:val="002D5317"/>
    <w:rsid w:val="002D5526"/>
    <w:rsid w:val="002E0BB5"/>
    <w:rsid w:val="002E6A27"/>
    <w:rsid w:val="002F117F"/>
    <w:rsid w:val="002F188E"/>
    <w:rsid w:val="002F7599"/>
    <w:rsid w:val="00302594"/>
    <w:rsid w:val="00310A04"/>
    <w:rsid w:val="00315714"/>
    <w:rsid w:val="003228D0"/>
    <w:rsid w:val="003240FB"/>
    <w:rsid w:val="00326CD0"/>
    <w:rsid w:val="00331527"/>
    <w:rsid w:val="00333E86"/>
    <w:rsid w:val="003403A3"/>
    <w:rsid w:val="00342952"/>
    <w:rsid w:val="00343169"/>
    <w:rsid w:val="0035118F"/>
    <w:rsid w:val="003661FD"/>
    <w:rsid w:val="003722B3"/>
    <w:rsid w:val="003A6983"/>
    <w:rsid w:val="003B308A"/>
    <w:rsid w:val="003C028C"/>
    <w:rsid w:val="003C6CC5"/>
    <w:rsid w:val="003F1DDC"/>
    <w:rsid w:val="003F4E2F"/>
    <w:rsid w:val="00402560"/>
    <w:rsid w:val="00406BCE"/>
    <w:rsid w:val="0041024C"/>
    <w:rsid w:val="00410B0D"/>
    <w:rsid w:val="00410F7C"/>
    <w:rsid w:val="00431CCD"/>
    <w:rsid w:val="0044066F"/>
    <w:rsid w:val="00442B2E"/>
    <w:rsid w:val="0045201D"/>
    <w:rsid w:val="00467C7F"/>
    <w:rsid w:val="0047254F"/>
    <w:rsid w:val="0047420A"/>
    <w:rsid w:val="00476CFE"/>
    <w:rsid w:val="00481D9C"/>
    <w:rsid w:val="00487261"/>
    <w:rsid w:val="004A0081"/>
    <w:rsid w:val="004A5339"/>
    <w:rsid w:val="004B0559"/>
    <w:rsid w:val="004B7073"/>
    <w:rsid w:val="004B7A6E"/>
    <w:rsid w:val="004C31C5"/>
    <w:rsid w:val="004E31B3"/>
    <w:rsid w:val="004F05CF"/>
    <w:rsid w:val="004F7DBA"/>
    <w:rsid w:val="005032E6"/>
    <w:rsid w:val="0051028A"/>
    <w:rsid w:val="00515FFA"/>
    <w:rsid w:val="00521171"/>
    <w:rsid w:val="005304D1"/>
    <w:rsid w:val="00541513"/>
    <w:rsid w:val="0054311B"/>
    <w:rsid w:val="00543F46"/>
    <w:rsid w:val="00553775"/>
    <w:rsid w:val="005554B6"/>
    <w:rsid w:val="00563B6F"/>
    <w:rsid w:val="00564C64"/>
    <w:rsid w:val="0056654D"/>
    <w:rsid w:val="00581242"/>
    <w:rsid w:val="00587F07"/>
    <w:rsid w:val="005A0D1A"/>
    <w:rsid w:val="005A5059"/>
    <w:rsid w:val="005B007A"/>
    <w:rsid w:val="005B7458"/>
    <w:rsid w:val="005D2D62"/>
    <w:rsid w:val="005D5ACB"/>
    <w:rsid w:val="005D60FE"/>
    <w:rsid w:val="005D6EAA"/>
    <w:rsid w:val="005F0A22"/>
    <w:rsid w:val="005F3138"/>
    <w:rsid w:val="005F38D2"/>
    <w:rsid w:val="00620F6D"/>
    <w:rsid w:val="006260E2"/>
    <w:rsid w:val="00627AFA"/>
    <w:rsid w:val="0063392B"/>
    <w:rsid w:val="006416F5"/>
    <w:rsid w:val="00657321"/>
    <w:rsid w:val="0066306A"/>
    <w:rsid w:val="006630AC"/>
    <w:rsid w:val="006649F1"/>
    <w:rsid w:val="00664A76"/>
    <w:rsid w:val="00666A72"/>
    <w:rsid w:val="00677F0B"/>
    <w:rsid w:val="00680337"/>
    <w:rsid w:val="006A0A3A"/>
    <w:rsid w:val="006B19D3"/>
    <w:rsid w:val="006E369E"/>
    <w:rsid w:val="006F5ED2"/>
    <w:rsid w:val="00711DB9"/>
    <w:rsid w:val="007147FC"/>
    <w:rsid w:val="0072672F"/>
    <w:rsid w:val="00740CD0"/>
    <w:rsid w:val="00746816"/>
    <w:rsid w:val="007575E4"/>
    <w:rsid w:val="00761C53"/>
    <w:rsid w:val="00762E79"/>
    <w:rsid w:val="00764CE7"/>
    <w:rsid w:val="00767322"/>
    <w:rsid w:val="007758F0"/>
    <w:rsid w:val="007A3012"/>
    <w:rsid w:val="007B1B9C"/>
    <w:rsid w:val="007B507D"/>
    <w:rsid w:val="007D3BA3"/>
    <w:rsid w:val="007F1238"/>
    <w:rsid w:val="007F3264"/>
    <w:rsid w:val="008054C3"/>
    <w:rsid w:val="00807712"/>
    <w:rsid w:val="00810C5F"/>
    <w:rsid w:val="00834CA2"/>
    <w:rsid w:val="00836651"/>
    <w:rsid w:val="00836715"/>
    <w:rsid w:val="00842181"/>
    <w:rsid w:val="00843E7C"/>
    <w:rsid w:val="00847C68"/>
    <w:rsid w:val="0085237D"/>
    <w:rsid w:val="00855B7E"/>
    <w:rsid w:val="00864112"/>
    <w:rsid w:val="0086467C"/>
    <w:rsid w:val="00895AD9"/>
    <w:rsid w:val="008A0A30"/>
    <w:rsid w:val="008A0F1C"/>
    <w:rsid w:val="008A0F2D"/>
    <w:rsid w:val="008A5A1E"/>
    <w:rsid w:val="008B2483"/>
    <w:rsid w:val="008C2FDA"/>
    <w:rsid w:val="008D34AB"/>
    <w:rsid w:val="008E6ECA"/>
    <w:rsid w:val="008F3EB2"/>
    <w:rsid w:val="008F6650"/>
    <w:rsid w:val="00905243"/>
    <w:rsid w:val="009159AA"/>
    <w:rsid w:val="0092482A"/>
    <w:rsid w:val="009356C1"/>
    <w:rsid w:val="0093700B"/>
    <w:rsid w:val="00941D6A"/>
    <w:rsid w:val="009445F5"/>
    <w:rsid w:val="00961EE2"/>
    <w:rsid w:val="0098093C"/>
    <w:rsid w:val="009816A7"/>
    <w:rsid w:val="009A0223"/>
    <w:rsid w:val="009A3D0A"/>
    <w:rsid w:val="009A77AD"/>
    <w:rsid w:val="009C0345"/>
    <w:rsid w:val="009C4C3E"/>
    <w:rsid w:val="009D6D53"/>
    <w:rsid w:val="009E2F85"/>
    <w:rsid w:val="009E5848"/>
    <w:rsid w:val="009E7B70"/>
    <w:rsid w:val="00A17BF4"/>
    <w:rsid w:val="00A21B87"/>
    <w:rsid w:val="00A24C92"/>
    <w:rsid w:val="00A46CCD"/>
    <w:rsid w:val="00A55704"/>
    <w:rsid w:val="00A63FB0"/>
    <w:rsid w:val="00A71669"/>
    <w:rsid w:val="00A7712D"/>
    <w:rsid w:val="00A93439"/>
    <w:rsid w:val="00A93E73"/>
    <w:rsid w:val="00AC0891"/>
    <w:rsid w:val="00AC1C44"/>
    <w:rsid w:val="00AC2E7D"/>
    <w:rsid w:val="00AC3F9B"/>
    <w:rsid w:val="00AD0A5A"/>
    <w:rsid w:val="00AD2291"/>
    <w:rsid w:val="00AD2768"/>
    <w:rsid w:val="00AD570E"/>
    <w:rsid w:val="00AE20F8"/>
    <w:rsid w:val="00AE3E7E"/>
    <w:rsid w:val="00AE62D8"/>
    <w:rsid w:val="00B14AFB"/>
    <w:rsid w:val="00B325C9"/>
    <w:rsid w:val="00B33CA1"/>
    <w:rsid w:val="00B44B81"/>
    <w:rsid w:val="00B546C2"/>
    <w:rsid w:val="00B54A69"/>
    <w:rsid w:val="00B573BE"/>
    <w:rsid w:val="00B579C4"/>
    <w:rsid w:val="00B60C44"/>
    <w:rsid w:val="00B62072"/>
    <w:rsid w:val="00B76546"/>
    <w:rsid w:val="00B85A44"/>
    <w:rsid w:val="00B91514"/>
    <w:rsid w:val="00BA05A3"/>
    <w:rsid w:val="00BA0EAC"/>
    <w:rsid w:val="00BA379F"/>
    <w:rsid w:val="00BB1E3E"/>
    <w:rsid w:val="00BC22ED"/>
    <w:rsid w:val="00BD3DF2"/>
    <w:rsid w:val="00BD479E"/>
    <w:rsid w:val="00BD75C9"/>
    <w:rsid w:val="00BE1160"/>
    <w:rsid w:val="00BE3C83"/>
    <w:rsid w:val="00BF0289"/>
    <w:rsid w:val="00BF068F"/>
    <w:rsid w:val="00BF46EB"/>
    <w:rsid w:val="00C0672C"/>
    <w:rsid w:val="00C07209"/>
    <w:rsid w:val="00C12578"/>
    <w:rsid w:val="00C34A8D"/>
    <w:rsid w:val="00C40C37"/>
    <w:rsid w:val="00C4376E"/>
    <w:rsid w:val="00C57B4D"/>
    <w:rsid w:val="00C61E60"/>
    <w:rsid w:val="00C67DC0"/>
    <w:rsid w:val="00C8325E"/>
    <w:rsid w:val="00C85481"/>
    <w:rsid w:val="00C87336"/>
    <w:rsid w:val="00C87F26"/>
    <w:rsid w:val="00C91FA1"/>
    <w:rsid w:val="00C95AED"/>
    <w:rsid w:val="00C96E0E"/>
    <w:rsid w:val="00C97348"/>
    <w:rsid w:val="00CB7C35"/>
    <w:rsid w:val="00CC56C1"/>
    <w:rsid w:val="00CC6B16"/>
    <w:rsid w:val="00CD181E"/>
    <w:rsid w:val="00CE4CF1"/>
    <w:rsid w:val="00CE7605"/>
    <w:rsid w:val="00D00CAE"/>
    <w:rsid w:val="00D04142"/>
    <w:rsid w:val="00D056FD"/>
    <w:rsid w:val="00D10A4B"/>
    <w:rsid w:val="00D16B1B"/>
    <w:rsid w:val="00D17EEC"/>
    <w:rsid w:val="00D24877"/>
    <w:rsid w:val="00D57B34"/>
    <w:rsid w:val="00D630CB"/>
    <w:rsid w:val="00D70EDE"/>
    <w:rsid w:val="00D8231C"/>
    <w:rsid w:val="00D84BA9"/>
    <w:rsid w:val="00D8737E"/>
    <w:rsid w:val="00D90BF2"/>
    <w:rsid w:val="00D9283C"/>
    <w:rsid w:val="00DA44A3"/>
    <w:rsid w:val="00DB1F50"/>
    <w:rsid w:val="00DB2523"/>
    <w:rsid w:val="00DC109A"/>
    <w:rsid w:val="00DC267E"/>
    <w:rsid w:val="00DC4BDE"/>
    <w:rsid w:val="00DC6B41"/>
    <w:rsid w:val="00DD4E6A"/>
    <w:rsid w:val="00DD5DC4"/>
    <w:rsid w:val="00DE35D9"/>
    <w:rsid w:val="00DF39AA"/>
    <w:rsid w:val="00E01FF7"/>
    <w:rsid w:val="00E04427"/>
    <w:rsid w:val="00E10221"/>
    <w:rsid w:val="00E11A4D"/>
    <w:rsid w:val="00E24C81"/>
    <w:rsid w:val="00E376A6"/>
    <w:rsid w:val="00E43E75"/>
    <w:rsid w:val="00E43F73"/>
    <w:rsid w:val="00E721D6"/>
    <w:rsid w:val="00E72A62"/>
    <w:rsid w:val="00E81A84"/>
    <w:rsid w:val="00E94742"/>
    <w:rsid w:val="00E97C89"/>
    <w:rsid w:val="00EA347E"/>
    <w:rsid w:val="00EA6D37"/>
    <w:rsid w:val="00EA76BC"/>
    <w:rsid w:val="00EB0077"/>
    <w:rsid w:val="00EB47E6"/>
    <w:rsid w:val="00EB5859"/>
    <w:rsid w:val="00EC57E2"/>
    <w:rsid w:val="00ED2473"/>
    <w:rsid w:val="00EE3278"/>
    <w:rsid w:val="00F007F5"/>
    <w:rsid w:val="00F02C6B"/>
    <w:rsid w:val="00F0319A"/>
    <w:rsid w:val="00F039C2"/>
    <w:rsid w:val="00F07FB6"/>
    <w:rsid w:val="00F179C3"/>
    <w:rsid w:val="00F21878"/>
    <w:rsid w:val="00F2307A"/>
    <w:rsid w:val="00F36D6A"/>
    <w:rsid w:val="00F37225"/>
    <w:rsid w:val="00F40C05"/>
    <w:rsid w:val="00F5232E"/>
    <w:rsid w:val="00F52640"/>
    <w:rsid w:val="00F551AB"/>
    <w:rsid w:val="00F61567"/>
    <w:rsid w:val="00F73314"/>
    <w:rsid w:val="00F75905"/>
    <w:rsid w:val="00F9197D"/>
    <w:rsid w:val="00F925F7"/>
    <w:rsid w:val="00FA0A5C"/>
    <w:rsid w:val="00FA2878"/>
    <w:rsid w:val="00FB4C3C"/>
    <w:rsid w:val="00FB6A8D"/>
    <w:rsid w:val="00FC23BC"/>
    <w:rsid w:val="00FC6953"/>
    <w:rsid w:val="00FE2427"/>
    <w:rsid w:val="00FE331E"/>
    <w:rsid w:val="081C91D7"/>
    <w:rsid w:val="12077459"/>
    <w:rsid w:val="37983C01"/>
    <w:rsid w:val="561CA7BF"/>
    <w:rsid w:val="5E9255CE"/>
    <w:rsid w:val="7946B2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307C1AC"/>
  <w15:docId w15:val="{B0940DE8-BCCC-48E9-A8E7-165BFDD5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D2"/>
    <w:rPr>
      <w:sz w:val="24"/>
    </w:rPr>
  </w:style>
  <w:style w:type="paragraph" w:styleId="Heading1">
    <w:name w:val="heading 1"/>
    <w:basedOn w:val="Normal"/>
    <w:next w:val="Normal"/>
    <w:qFormat/>
    <w:rsid w:val="005F38D2"/>
    <w:pPr>
      <w:keepNext/>
      <w:pBdr>
        <w:bottom w:val="single" w:sz="6" w:space="1" w:color="auto"/>
      </w:pBdr>
      <w:spacing w:before="240" w:after="60"/>
      <w:jc w:val="right"/>
      <w:outlineLvl w:val="0"/>
    </w:pPr>
    <w:rPr>
      <w:rFonts w:ascii="Arial" w:hAnsi="Arial"/>
      <w:b/>
      <w:kern w:val="28"/>
      <w:sz w:val="32"/>
      <w:lang w:val="en-GB"/>
    </w:rPr>
  </w:style>
  <w:style w:type="paragraph" w:styleId="Heading2">
    <w:name w:val="heading 2"/>
    <w:basedOn w:val="Normal"/>
    <w:next w:val="Normal"/>
    <w:qFormat/>
    <w:rsid w:val="005F38D2"/>
    <w:pPr>
      <w:keepNext/>
      <w:spacing w:before="240" w:after="60"/>
      <w:outlineLvl w:val="1"/>
    </w:pPr>
    <w:rPr>
      <w:rFonts w:ascii="Arial" w:hAnsi="Arial"/>
      <w:b/>
      <w:i/>
    </w:rPr>
  </w:style>
  <w:style w:type="paragraph" w:styleId="Heading3">
    <w:name w:val="heading 3"/>
    <w:basedOn w:val="Normal"/>
    <w:next w:val="Normal"/>
    <w:qFormat/>
    <w:rsid w:val="005F38D2"/>
    <w:pPr>
      <w:keepNext/>
      <w:outlineLvl w:val="2"/>
    </w:pPr>
    <w:rPr>
      <w:b/>
      <w:sz w:val="32"/>
    </w:rPr>
  </w:style>
  <w:style w:type="paragraph" w:styleId="Heading4">
    <w:name w:val="heading 4"/>
    <w:basedOn w:val="Normal"/>
    <w:next w:val="Normal"/>
    <w:qFormat/>
    <w:rsid w:val="005F38D2"/>
    <w:pPr>
      <w:keepNext/>
      <w:outlineLvl w:val="3"/>
    </w:pPr>
    <w:rPr>
      <w:b/>
      <w:sz w:val="28"/>
    </w:rPr>
  </w:style>
  <w:style w:type="paragraph" w:styleId="Heading5">
    <w:name w:val="heading 5"/>
    <w:basedOn w:val="Normal"/>
    <w:next w:val="Normal"/>
    <w:qFormat/>
    <w:rsid w:val="005F38D2"/>
    <w:pPr>
      <w:keepNext/>
      <w:numPr>
        <w:numId w:val="1"/>
      </w:num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8D2"/>
    <w:pPr>
      <w:tabs>
        <w:tab w:val="center" w:pos="4153"/>
        <w:tab w:val="right" w:pos="8306"/>
      </w:tabs>
    </w:pPr>
  </w:style>
  <w:style w:type="paragraph" w:styleId="Footer">
    <w:name w:val="footer"/>
    <w:basedOn w:val="Normal"/>
    <w:link w:val="FooterChar"/>
    <w:rsid w:val="005F38D2"/>
    <w:pPr>
      <w:tabs>
        <w:tab w:val="center" w:pos="4153"/>
        <w:tab w:val="right" w:pos="8306"/>
      </w:tabs>
    </w:pPr>
  </w:style>
  <w:style w:type="character" w:styleId="PageNumber">
    <w:name w:val="page number"/>
    <w:basedOn w:val="DefaultParagraphFont"/>
    <w:rsid w:val="005F38D2"/>
  </w:style>
  <w:style w:type="paragraph" w:customStyle="1" w:styleId="Text">
    <w:name w:val="Text"/>
    <w:basedOn w:val="Normal"/>
    <w:rsid w:val="005F38D2"/>
    <w:pPr>
      <w:spacing w:line="300" w:lineRule="exact"/>
    </w:pPr>
    <w:rPr>
      <w:sz w:val="22"/>
    </w:rPr>
  </w:style>
  <w:style w:type="paragraph" w:styleId="BodyTextIndent">
    <w:name w:val="Body Text Indent"/>
    <w:basedOn w:val="Normal"/>
    <w:rsid w:val="005F38D2"/>
    <w:pPr>
      <w:ind w:left="709" w:hanging="709"/>
    </w:pPr>
  </w:style>
  <w:style w:type="paragraph" w:styleId="FootnoteText">
    <w:name w:val="footnote text"/>
    <w:basedOn w:val="Normal"/>
    <w:semiHidden/>
    <w:rsid w:val="005F38D2"/>
    <w:rPr>
      <w:sz w:val="20"/>
    </w:rPr>
  </w:style>
  <w:style w:type="character" w:styleId="FootnoteReference">
    <w:name w:val="footnote reference"/>
    <w:basedOn w:val="DefaultParagraphFont"/>
    <w:semiHidden/>
    <w:rsid w:val="005F38D2"/>
    <w:rPr>
      <w:vertAlign w:val="superscript"/>
    </w:rPr>
  </w:style>
  <w:style w:type="paragraph" w:styleId="BodyTextIndent2">
    <w:name w:val="Body Text Indent 2"/>
    <w:basedOn w:val="Normal"/>
    <w:rsid w:val="005F38D2"/>
    <w:pPr>
      <w:spacing w:before="120"/>
      <w:ind w:left="709"/>
    </w:pPr>
    <w:rPr>
      <w:i/>
      <w:lang w:val="en-GB"/>
    </w:rPr>
  </w:style>
  <w:style w:type="paragraph" w:customStyle="1" w:styleId="Bullets1">
    <w:name w:val="Bullets1"/>
    <w:basedOn w:val="Normal"/>
    <w:rsid w:val="005F38D2"/>
    <w:pPr>
      <w:numPr>
        <w:numId w:val="2"/>
      </w:numPr>
    </w:pPr>
  </w:style>
  <w:style w:type="paragraph" w:customStyle="1" w:styleId="Style1">
    <w:name w:val="Style1"/>
    <w:basedOn w:val="Normal"/>
    <w:rsid w:val="005F38D2"/>
    <w:rPr>
      <w:b/>
      <w:caps/>
    </w:rPr>
  </w:style>
  <w:style w:type="paragraph" w:customStyle="1" w:styleId="policyinfo">
    <w:name w:val="policy info"/>
    <w:basedOn w:val="FootnoteText"/>
    <w:rsid w:val="005F38D2"/>
    <w:pPr>
      <w:tabs>
        <w:tab w:val="left" w:pos="3119"/>
      </w:tabs>
    </w:pPr>
  </w:style>
  <w:style w:type="paragraph" w:styleId="BodyText">
    <w:name w:val="Body Text"/>
    <w:basedOn w:val="Normal"/>
    <w:rsid w:val="005F38D2"/>
    <w:rPr>
      <w:i/>
    </w:rPr>
  </w:style>
  <w:style w:type="paragraph" w:styleId="BalloonText">
    <w:name w:val="Balloon Text"/>
    <w:basedOn w:val="Normal"/>
    <w:semiHidden/>
    <w:rsid w:val="002F7599"/>
    <w:rPr>
      <w:rFonts w:ascii="Tahoma" w:hAnsi="Tahoma" w:cs="Tahoma"/>
      <w:sz w:val="16"/>
      <w:szCs w:val="16"/>
    </w:rPr>
  </w:style>
  <w:style w:type="paragraph" w:styleId="Revision">
    <w:name w:val="Revision"/>
    <w:hidden/>
    <w:uiPriority w:val="99"/>
    <w:semiHidden/>
    <w:rsid w:val="00D9283C"/>
    <w:rPr>
      <w:sz w:val="24"/>
    </w:rPr>
  </w:style>
  <w:style w:type="character" w:styleId="Emphasis">
    <w:name w:val="Emphasis"/>
    <w:basedOn w:val="DefaultParagraphFont"/>
    <w:uiPriority w:val="20"/>
    <w:qFormat/>
    <w:rsid w:val="00A55704"/>
    <w:rPr>
      <w:i/>
      <w:iCs/>
    </w:rPr>
  </w:style>
  <w:style w:type="character" w:styleId="Strong">
    <w:name w:val="Strong"/>
    <w:basedOn w:val="DefaultParagraphFont"/>
    <w:uiPriority w:val="22"/>
    <w:qFormat/>
    <w:rsid w:val="00E72A62"/>
    <w:rPr>
      <w:b/>
      <w:bCs/>
    </w:rPr>
  </w:style>
  <w:style w:type="character" w:styleId="Hyperlink">
    <w:name w:val="Hyperlink"/>
    <w:basedOn w:val="DefaultParagraphFont"/>
    <w:uiPriority w:val="99"/>
    <w:unhideWhenUsed/>
    <w:rsid w:val="00D056FD"/>
    <w:rPr>
      <w:color w:val="0000FF" w:themeColor="hyperlink"/>
      <w:u w:val="single"/>
    </w:rPr>
  </w:style>
  <w:style w:type="character" w:styleId="CommentReference">
    <w:name w:val="annotation reference"/>
    <w:basedOn w:val="DefaultParagraphFont"/>
    <w:uiPriority w:val="99"/>
    <w:semiHidden/>
    <w:unhideWhenUsed/>
    <w:rsid w:val="00A93E73"/>
    <w:rPr>
      <w:sz w:val="16"/>
      <w:szCs w:val="16"/>
    </w:rPr>
  </w:style>
  <w:style w:type="paragraph" w:styleId="CommentText">
    <w:name w:val="annotation text"/>
    <w:basedOn w:val="Normal"/>
    <w:link w:val="CommentTextChar"/>
    <w:uiPriority w:val="99"/>
    <w:unhideWhenUsed/>
    <w:rsid w:val="00A93E73"/>
    <w:rPr>
      <w:sz w:val="20"/>
    </w:rPr>
  </w:style>
  <w:style w:type="character" w:customStyle="1" w:styleId="CommentTextChar">
    <w:name w:val="Comment Text Char"/>
    <w:basedOn w:val="DefaultParagraphFont"/>
    <w:link w:val="CommentText"/>
    <w:uiPriority w:val="99"/>
    <w:rsid w:val="00A93E73"/>
  </w:style>
  <w:style w:type="paragraph" w:styleId="CommentSubject">
    <w:name w:val="annotation subject"/>
    <w:basedOn w:val="CommentText"/>
    <w:next w:val="CommentText"/>
    <w:link w:val="CommentSubjectChar"/>
    <w:uiPriority w:val="99"/>
    <w:semiHidden/>
    <w:unhideWhenUsed/>
    <w:rsid w:val="00A93E73"/>
    <w:rPr>
      <w:b/>
      <w:bCs/>
    </w:rPr>
  </w:style>
  <w:style w:type="character" w:customStyle="1" w:styleId="CommentSubjectChar">
    <w:name w:val="Comment Subject Char"/>
    <w:basedOn w:val="CommentTextChar"/>
    <w:link w:val="CommentSubject"/>
    <w:uiPriority w:val="99"/>
    <w:semiHidden/>
    <w:rsid w:val="00A93E73"/>
    <w:rPr>
      <w:b/>
      <w:bCs/>
    </w:rPr>
  </w:style>
  <w:style w:type="character" w:customStyle="1" w:styleId="FooterChar">
    <w:name w:val="Footer Char"/>
    <w:basedOn w:val="DefaultParagraphFont"/>
    <w:link w:val="Footer"/>
    <w:rsid w:val="00C91FA1"/>
    <w:rPr>
      <w:sz w:val="24"/>
    </w:rPr>
  </w:style>
  <w:style w:type="paragraph" w:styleId="ListParagraph">
    <w:name w:val="List Paragraph"/>
    <w:basedOn w:val="Normal"/>
    <w:uiPriority w:val="34"/>
    <w:qFormat/>
    <w:rsid w:val="00FC23BC"/>
    <w:pPr>
      <w:ind w:left="720"/>
      <w:contextualSpacing/>
    </w:pPr>
  </w:style>
  <w:style w:type="paragraph" w:customStyle="1" w:styleId="Body">
    <w:name w:val="Body"/>
    <w:basedOn w:val="Normal"/>
    <w:uiPriority w:val="99"/>
    <w:qFormat/>
    <w:rsid w:val="00EB0077"/>
    <w:pPr>
      <w:widowControl w:val="0"/>
      <w:suppressAutoHyphens/>
      <w:autoSpaceDE w:val="0"/>
      <w:autoSpaceDN w:val="0"/>
      <w:adjustRightInd w:val="0"/>
      <w:spacing w:before="120" w:after="240" w:line="264" w:lineRule="auto"/>
      <w:textAlignment w:val="center"/>
    </w:pPr>
    <w:rPr>
      <w:rFonts w:ascii="Calibri" w:hAnsi="Calibri" w:cs="National-Book"/>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0506">
      <w:bodyDiv w:val="1"/>
      <w:marLeft w:val="0"/>
      <w:marRight w:val="0"/>
      <w:marTop w:val="0"/>
      <w:marBottom w:val="0"/>
      <w:divBdr>
        <w:top w:val="none" w:sz="0" w:space="0" w:color="auto"/>
        <w:left w:val="none" w:sz="0" w:space="0" w:color="auto"/>
        <w:bottom w:val="none" w:sz="0" w:space="0" w:color="auto"/>
        <w:right w:val="none" w:sz="0" w:space="0" w:color="auto"/>
      </w:divBdr>
    </w:div>
    <w:div w:id="323895210">
      <w:bodyDiv w:val="1"/>
      <w:marLeft w:val="0"/>
      <w:marRight w:val="0"/>
      <w:marTop w:val="0"/>
      <w:marBottom w:val="0"/>
      <w:divBdr>
        <w:top w:val="none" w:sz="0" w:space="0" w:color="auto"/>
        <w:left w:val="none" w:sz="0" w:space="0" w:color="auto"/>
        <w:bottom w:val="none" w:sz="0" w:space="0" w:color="auto"/>
        <w:right w:val="none" w:sz="0" w:space="0" w:color="auto"/>
      </w:divBdr>
      <w:divsChild>
        <w:div w:id="1168211817">
          <w:marLeft w:val="0"/>
          <w:marRight w:val="0"/>
          <w:marTop w:val="0"/>
          <w:marBottom w:val="0"/>
          <w:divBdr>
            <w:top w:val="none" w:sz="0" w:space="0" w:color="auto"/>
            <w:left w:val="none" w:sz="0" w:space="0" w:color="auto"/>
            <w:bottom w:val="none" w:sz="0" w:space="0" w:color="auto"/>
            <w:right w:val="none" w:sz="0" w:space="0" w:color="auto"/>
          </w:divBdr>
          <w:divsChild>
            <w:div w:id="2142336113">
              <w:marLeft w:val="0"/>
              <w:marRight w:val="0"/>
              <w:marTop w:val="0"/>
              <w:marBottom w:val="0"/>
              <w:divBdr>
                <w:top w:val="none" w:sz="0" w:space="0" w:color="auto"/>
                <w:left w:val="none" w:sz="0" w:space="0" w:color="auto"/>
                <w:bottom w:val="none" w:sz="0" w:space="0" w:color="auto"/>
                <w:right w:val="none" w:sz="0" w:space="0" w:color="auto"/>
              </w:divBdr>
              <w:divsChild>
                <w:div w:id="800271236">
                  <w:marLeft w:val="216"/>
                  <w:marRight w:val="216"/>
                  <w:marTop w:val="0"/>
                  <w:marBottom w:val="0"/>
                  <w:divBdr>
                    <w:top w:val="none" w:sz="0" w:space="0" w:color="auto"/>
                    <w:left w:val="none" w:sz="0" w:space="0" w:color="auto"/>
                    <w:bottom w:val="none" w:sz="0" w:space="0" w:color="auto"/>
                    <w:right w:val="none" w:sz="0" w:space="0" w:color="auto"/>
                  </w:divBdr>
                  <w:divsChild>
                    <w:div w:id="1579440482">
                      <w:marLeft w:val="0"/>
                      <w:marRight w:val="0"/>
                      <w:marTop w:val="0"/>
                      <w:marBottom w:val="0"/>
                      <w:divBdr>
                        <w:top w:val="none" w:sz="0" w:space="0" w:color="auto"/>
                        <w:left w:val="none" w:sz="0" w:space="0" w:color="auto"/>
                        <w:bottom w:val="none" w:sz="0" w:space="0" w:color="auto"/>
                        <w:right w:val="none" w:sz="0" w:space="0" w:color="auto"/>
                      </w:divBdr>
                      <w:divsChild>
                        <w:div w:id="690842884">
                          <w:marLeft w:val="0"/>
                          <w:marRight w:val="0"/>
                          <w:marTop w:val="0"/>
                          <w:marBottom w:val="0"/>
                          <w:divBdr>
                            <w:top w:val="none" w:sz="0" w:space="0" w:color="auto"/>
                            <w:left w:val="none" w:sz="0" w:space="0" w:color="auto"/>
                            <w:bottom w:val="none" w:sz="0" w:space="0" w:color="auto"/>
                            <w:right w:val="none" w:sz="0" w:space="0" w:color="auto"/>
                          </w:divBdr>
                          <w:divsChild>
                            <w:div w:id="201987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504088">
      <w:bodyDiv w:val="1"/>
      <w:marLeft w:val="0"/>
      <w:marRight w:val="0"/>
      <w:marTop w:val="0"/>
      <w:marBottom w:val="0"/>
      <w:divBdr>
        <w:top w:val="none" w:sz="0" w:space="0" w:color="auto"/>
        <w:left w:val="none" w:sz="0" w:space="0" w:color="auto"/>
        <w:bottom w:val="none" w:sz="0" w:space="0" w:color="auto"/>
        <w:right w:val="none" w:sz="0" w:space="0" w:color="auto"/>
      </w:divBdr>
      <w:divsChild>
        <w:div w:id="1387800708">
          <w:marLeft w:val="0"/>
          <w:marRight w:val="0"/>
          <w:marTop w:val="0"/>
          <w:marBottom w:val="0"/>
          <w:divBdr>
            <w:top w:val="none" w:sz="0" w:space="0" w:color="auto"/>
            <w:left w:val="none" w:sz="0" w:space="0" w:color="auto"/>
            <w:bottom w:val="none" w:sz="0" w:space="0" w:color="auto"/>
            <w:right w:val="none" w:sz="0" w:space="0" w:color="auto"/>
          </w:divBdr>
          <w:divsChild>
            <w:div w:id="173112327">
              <w:marLeft w:val="0"/>
              <w:marRight w:val="0"/>
              <w:marTop w:val="0"/>
              <w:marBottom w:val="0"/>
              <w:divBdr>
                <w:top w:val="none" w:sz="0" w:space="0" w:color="auto"/>
                <w:left w:val="none" w:sz="0" w:space="0" w:color="auto"/>
                <w:bottom w:val="none" w:sz="0" w:space="0" w:color="auto"/>
                <w:right w:val="none" w:sz="0" w:space="0" w:color="auto"/>
              </w:divBdr>
              <w:divsChild>
                <w:div w:id="1080640820">
                  <w:marLeft w:val="216"/>
                  <w:marRight w:val="216"/>
                  <w:marTop w:val="0"/>
                  <w:marBottom w:val="0"/>
                  <w:divBdr>
                    <w:top w:val="none" w:sz="0" w:space="0" w:color="auto"/>
                    <w:left w:val="none" w:sz="0" w:space="0" w:color="auto"/>
                    <w:bottom w:val="none" w:sz="0" w:space="0" w:color="auto"/>
                    <w:right w:val="none" w:sz="0" w:space="0" w:color="auto"/>
                  </w:divBdr>
                  <w:divsChild>
                    <w:div w:id="580144629">
                      <w:marLeft w:val="0"/>
                      <w:marRight w:val="0"/>
                      <w:marTop w:val="0"/>
                      <w:marBottom w:val="0"/>
                      <w:divBdr>
                        <w:top w:val="none" w:sz="0" w:space="0" w:color="auto"/>
                        <w:left w:val="none" w:sz="0" w:space="0" w:color="auto"/>
                        <w:bottom w:val="none" w:sz="0" w:space="0" w:color="auto"/>
                        <w:right w:val="none" w:sz="0" w:space="0" w:color="auto"/>
                      </w:divBdr>
                      <w:divsChild>
                        <w:div w:id="543911955">
                          <w:marLeft w:val="0"/>
                          <w:marRight w:val="0"/>
                          <w:marTop w:val="0"/>
                          <w:marBottom w:val="0"/>
                          <w:divBdr>
                            <w:top w:val="none" w:sz="0" w:space="0" w:color="auto"/>
                            <w:left w:val="none" w:sz="0" w:space="0" w:color="auto"/>
                            <w:bottom w:val="none" w:sz="0" w:space="0" w:color="auto"/>
                            <w:right w:val="none" w:sz="0" w:space="0" w:color="auto"/>
                          </w:divBdr>
                          <w:divsChild>
                            <w:div w:id="192264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3433e-38a1-43d0-b221-a9386810b290" xsi:nil="true"/>
    <TaxCatchAll xmlns="759fb3cd-2d72-40f3-8b72-ff405e50f353">
      <Value>4</Value>
      <Value>1</Value>
      <Value>64</Value>
    </TaxCatchAll>
    <_dlc_DocId xmlns="759fb3cd-2d72-40f3-8b72-ff405e50f353">XNTX7MVW3D34-1593764744-1960</_dlc_DocId>
    <_dlc_DocIdUrl xmlns="759fb3cd-2d72-40f3-8b72-ff405e50f353">
      <Url>https://museumvic.sharepoint.com/sites/docs-Musenet/_layouts/15/DocIdRedir.aspx?ID=XNTX7MVW3D34-1593764744-1960</Url>
      <Description>XNTX7MVW3D34-1593764744-1960</Description>
    </_dlc_DocIdUrl>
    <TaxCatchAllLabel xmlns="759fb3cd-2d72-40f3-8b72-ff405e50f353" xsi:nil="true"/>
    <b333a863b12d4615bd059e673b5fffcb xmlns="af23433e-38a1-43d0-b221-a9386810b290">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0c97e74a-42e4-4f00-a17e-da9d477cdfdd</TermId>
        </TermInfo>
      </Terms>
    </b333a863b12d4615bd059e673b5fffcb>
    <he90cf2acbc6412e99d42ddf450fb8aa xmlns="af23433e-38a1-43d0-b221-a9386810b290" xsi:nil="true"/>
    <a34209dd09544c57860f7cb1d98ccd95 xmlns="759fb3cd-2d72-40f3-8b72-ff405e50f353">
      <Terms xmlns="http://schemas.microsoft.com/office/infopath/2007/PartnerControls">
        <TermInfo xmlns="http://schemas.microsoft.com/office/infopath/2007/PartnerControls">
          <TermName xmlns="http://schemas.microsoft.com/office/infopath/2007/PartnerControls">Strategic Information ＆ Compliance</TermName>
          <TermId xmlns="http://schemas.microsoft.com/office/infopath/2007/PartnerControls">97e086f2-221d-4c41-ad34-3d078cb97f52</TermId>
        </TermInfo>
      </Terms>
    </a34209dd09544c57860f7cb1d98ccd95>
    <o6eef344a0804c14b63097d5225b984b xmlns="759fb3cd-2d72-40f3-8b72-ff405e50f35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154ad592-a545-4256-9c2d-d527dd9d4acb</TermId>
        </TermInfo>
      </Terms>
    </o6eef344a0804c14b63097d5225b984b>
    <_dlc_DocIdPersistId xmlns="759fb3cd-2d72-40f3-8b72-ff405e50f353" xsi:nil="true"/>
    <TaxKeywordTaxHTField xmlns="759fb3cd-2d72-40f3-8b72-ff405e50f353" xsi:nil="true"/>
    <DateApproved xmlns="759fb3cd-2d72-40f3-8b72-ff405e50f353">2024-02-29T13:00:00+00:00</DateApproved>
    <ResponsibleExecutive xmlns="759fb3cd-2d72-40f3-8b72-ff405e50f353">
      <UserInfo>
        <DisplayName>Georgie Cox</DisplayName>
        <AccountId>28</AccountId>
        <AccountType/>
      </UserInfo>
    </ResponsibleExecutive>
    <ReviewCycle xmlns="759fb3cd-2d72-40f3-8b72-ff405e50f353">2</ReviewCycle>
    <PolicyNumber xmlns="759fb3cd-2d72-40f3-8b72-ff405e50f353">DOC/17/4544</PolicyNumber>
    <DocumentOwner xmlns="759fb3cd-2d72-40f3-8b72-ff405e50f353">
      <UserInfo>
        <DisplayName>Rose Bollen</DisplayName>
        <AccountId>10</AccountId>
        <AccountType/>
      </UserInfo>
    </DocumentOwner>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6C7BB9867CBCAE4BAFBCA3F67D6403AF000B61AD5D0DF0DA45BAB862FD3D763C65" ma:contentTypeVersion="30" ma:contentTypeDescription="Use for Museums Victoria official policies" ma:contentTypeScope="" ma:versionID="7a62aa802decc2b9ec786a31b69a2cb2">
  <xsd:schema xmlns:xsd="http://www.w3.org/2001/XMLSchema" xmlns:xs="http://www.w3.org/2001/XMLSchema" xmlns:p="http://schemas.microsoft.com/office/2006/metadata/properties" xmlns:ns2="af23433e-38a1-43d0-b221-a9386810b290" xmlns:ns3="759fb3cd-2d72-40f3-8b72-ff405e50f353" targetNamespace="http://schemas.microsoft.com/office/2006/metadata/properties" ma:root="true" ma:fieldsID="8eaa8b413ec93a51e78af4fc4212a490" ns2:_="" ns3:_="">
    <xsd:import namespace="af23433e-38a1-43d0-b221-a9386810b290"/>
    <xsd:import namespace="759fb3cd-2d72-40f3-8b72-ff405e50f353"/>
    <xsd:element name="properties">
      <xsd:complexType>
        <xsd:sequence>
          <xsd:element name="documentManagement">
            <xsd:complexType>
              <xsd:all>
                <xsd:element ref="ns3:PolicyNumber" minOccurs="0"/>
                <xsd:element ref="ns3:DateApproved"/>
                <xsd:element ref="ns3:ReviewCycle"/>
                <xsd:element ref="ns3:DocumentOwner"/>
                <xsd:element ref="ns3:ResponsibleExecutive" minOccurs="0"/>
                <xsd:element ref="ns3:TaxCatchAll" minOccurs="0"/>
                <xsd:element ref="ns3:TaxCatchAllLabel" minOccurs="0"/>
                <xsd:element ref="ns3:a34209dd09544c57860f7cb1d98ccd95" minOccurs="0"/>
                <xsd:element ref="ns3:_dlc_DocId" minOccurs="0"/>
                <xsd:element ref="ns3:_dlc_DocIdUrl" minOccurs="0"/>
                <xsd:element ref="ns3:_dlc_DocIdPersistId" minOccurs="0"/>
                <xsd:element ref="ns2:he90cf2acbc6412e99d42ddf450fb8aa" minOccurs="0"/>
                <xsd:element ref="ns2:lcf76f155ced4ddcb4097134ff3c332f" minOccurs="0"/>
                <xsd:element ref="ns2:b333a863b12d4615bd059e673b5fffcb" minOccurs="0"/>
                <xsd:element ref="ns3:o6eef344a0804c14b63097d5225b984b"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433e-38a1-43d0-b221-a9386810b290" elementFormDefault="qualified">
    <xsd:import namespace="http://schemas.microsoft.com/office/2006/documentManagement/types"/>
    <xsd:import namespace="http://schemas.microsoft.com/office/infopath/2007/PartnerControls"/>
    <xsd:element name="he90cf2acbc6412e99d42ddf450fb8aa" ma:index="23" nillable="true" ma:displayName="Related Location_0" ma:hidden="true" ma:internalName="he90cf2acbc6412e99d42ddf450fb8aa">
      <xsd:simpleType>
        <xsd:restriction base="dms:Note"/>
      </xsd:simpleType>
    </xsd:element>
    <xsd:element name="lcf76f155ced4ddcb4097134ff3c332f" ma:index="24" nillable="true" ma:displayName="Image Tags_0" ma:hidden="true" ma:internalName="lcf76f155ced4ddcb4097134ff3c332f">
      <xsd:simpleType>
        <xsd:restriction base="dms:Note"/>
      </xsd:simpleType>
    </xsd:element>
    <xsd:element name="b333a863b12d4615bd059e673b5fffcb" ma:index="25" ma:taxonomy="true" ma:internalName="b333a863b12d4615bd059e673b5fffcb" ma:taxonomyFieldName="Doc_x0020_Type" ma:displayName="Doc Type" ma:readOnly="false" ma:default="" ma:fieldId="{b333a863-b12d-4615-bd05-9e673b5fffcb}" ma:sspId="1bbcedc5-8178-4eb5-ade5-f290e931ef50" ma:termSetId="cafaee36-5b72-442f-81ba-bc32b3d816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9fb3cd-2d72-40f3-8b72-ff405e50f353" elementFormDefault="qualified">
    <xsd:import namespace="http://schemas.microsoft.com/office/2006/documentManagement/types"/>
    <xsd:import namespace="http://schemas.microsoft.com/office/infopath/2007/PartnerControls"/>
    <xsd:element name="PolicyNumber" ma:index="3" nillable="true" ma:displayName="Policy Number" ma:description="MV RECORDS Record Number of policy" ma:internalName="PolicyNumber">
      <xsd:simpleType>
        <xsd:restriction base="dms:Text">
          <xsd:maxLength value="50"/>
        </xsd:restriction>
      </xsd:simpleType>
    </xsd:element>
    <xsd:element name="DateApproved" ma:index="6" ma:displayName="Date Approved" ma:description="Approval date of document" ma:format="DateOnly" ma:internalName="DateApproved" ma:readOnly="false">
      <xsd:simpleType>
        <xsd:restriction base="dms:DateTime"/>
      </xsd:simpleType>
    </xsd:element>
    <xsd:element name="ReviewCycle" ma:index="7" ma:displayName="Review Cycle" ma:decimals="0" ma:description="Number of years between review" ma:internalName="ReviewCycle" ma:readOnly="false" ma:percentage="FALSE">
      <xsd:simpleType>
        <xsd:restriction base="dms:Number"/>
      </xsd:simpleType>
    </xsd:element>
    <xsd:element name="DocumentOwner" ma:index="9" ma:displayName="Document Owner" ma:description="Person responsible for content"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Executive" ma:index="10" nillable="true" ma:displayName="Responsible Director" ma:description="Member of Directors Team responsible for policy" ma:format="Dropdown" ma:list="UserInfo" ma:SharePointGroup="0" ma:internalName="ResponsibleExecutiv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50629b16-9394-4a69-8b6c-0b7848fa9c1f}" ma:internalName="TaxCatchAll" ma:showField="CatchAllData"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0629b16-9394-4a69-8b6c-0b7848fa9c1f}" ma:internalName="TaxCatchAllLabel" ma:readOnly="true" ma:showField="CatchAllDataLabel"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a34209dd09544c57860f7cb1d98ccd95" ma:index="14" nillable="true" ma:taxonomy="true" ma:internalName="a34209dd09544c57860f7cb1d98ccd95" ma:taxonomyFieldName="RelatedDepartment" ma:displayName="Related Department" ma:default="" ma:fieldId="{a34209dd-0954-4c57-860f-7cb1d98ccd95}" ma:taxonomyMulti="true" ma:sspId="1bbcedc5-8178-4eb5-ade5-f290e931ef50" ma:termSetId="c2160f23-6700-44c0-91ae-93a7c5b610fe"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o6eef344a0804c14b63097d5225b984b" ma:index="26" nillable="true" ma:taxonomy="true" ma:internalName="o6eef344a0804c14b63097d5225b984b" ma:taxonomyFieldName="RelatedDivision" ma:displayName="Related Division" ma:default="" ma:fieldId="{86eef344-a080-4c14-b630-97d5225b984b}" ma:sspId="1bbcedc5-8178-4eb5-ade5-f290e931ef50" ma:termSetId="5a0e40a5-15cd-4ec4-96dc-cf0abd0f0bf6"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7B12-CD69-4B79-BD7C-8087C9AF96E4}">
  <ds:schemaRefs>
    <ds:schemaRef ds:uri="http://schemas.microsoft.com/office/2006/documentManagement/types"/>
    <ds:schemaRef ds:uri="http://www.w3.org/XML/1998/namespace"/>
    <ds:schemaRef ds:uri="http://purl.org/dc/dcmitype/"/>
    <ds:schemaRef ds:uri="http://schemas.microsoft.com/office/infopath/2007/PartnerControls"/>
    <ds:schemaRef ds:uri="a76edde3-2617-41d1-b226-8dc86bd2b55b"/>
    <ds:schemaRef ds:uri="738b9cda-aab0-433d-a83f-942a6f9480ac"/>
    <ds:schemaRef ds:uri="http://purl.org/dc/terms/"/>
    <ds:schemaRef ds:uri="http://purl.org/dc/elements/1.1/"/>
    <ds:schemaRef ds:uri="http://schemas.microsoft.com/office/2006/metadata/properties"/>
    <ds:schemaRef ds:uri="http://schemas.openxmlformats.org/package/2006/metadata/core-properties"/>
    <ds:schemaRef ds:uri="af23433e-38a1-43d0-b221-a9386810b290"/>
    <ds:schemaRef ds:uri="759fb3cd-2d72-40f3-8b72-ff405e50f353"/>
  </ds:schemaRefs>
</ds:datastoreItem>
</file>

<file path=customXml/itemProps2.xml><?xml version="1.0" encoding="utf-8"?>
<ds:datastoreItem xmlns:ds="http://schemas.openxmlformats.org/officeDocument/2006/customXml" ds:itemID="{304D3A34-F12B-472C-9F58-765F5E63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433e-38a1-43d0-b221-a9386810b290"/>
    <ds:schemaRef ds:uri="759fb3cd-2d72-40f3-8b72-ff405e50f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5D34D-4FBA-4D09-9E19-498A656D19A1}">
  <ds:schemaRefs>
    <ds:schemaRef ds:uri="http://schemas.microsoft.com/sharepoint/events"/>
  </ds:schemaRefs>
</ds:datastoreItem>
</file>

<file path=customXml/itemProps4.xml><?xml version="1.0" encoding="utf-8"?>
<ds:datastoreItem xmlns:ds="http://schemas.openxmlformats.org/officeDocument/2006/customXml" ds:itemID="{6ACA9F8D-F14E-4923-83E1-1B0CC4A12A65}">
  <ds:schemaRefs>
    <ds:schemaRef ds:uri="http://schemas.microsoft.com/sharepoint/v3/contenttype/forms"/>
  </ds:schemaRefs>
</ds:datastoreItem>
</file>

<file path=customXml/itemProps5.xml><?xml version="1.0" encoding="utf-8"?>
<ds:datastoreItem xmlns:ds="http://schemas.openxmlformats.org/officeDocument/2006/customXml" ds:itemID="{2A92AFEE-7237-451D-93BA-DECEA507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2161</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Privacy policy approved</vt:lpstr>
    </vt:vector>
  </TitlesOfParts>
  <Manager>Joe Corponi</Manager>
  <Company>Museum Victoria</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Privacy</dc:subject>
  <dc:creator>localpc</dc:creator>
  <cp:keywords/>
  <cp:lastModifiedBy>Rose Bollen</cp:lastModifiedBy>
  <cp:revision>14</cp:revision>
  <cp:lastPrinted>2014-10-17T10:08:00Z</cp:lastPrinted>
  <dcterms:created xsi:type="dcterms:W3CDTF">2024-03-01T05:15:00Z</dcterms:created>
  <dcterms:modified xsi:type="dcterms:W3CDTF">2024-10-29T01:21:00Z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fbcc6-37f1-4ccb-bbc6-eb7fca5b228f_Enabled">
    <vt:lpwstr>true</vt:lpwstr>
  </property>
  <property fmtid="{D5CDD505-2E9C-101B-9397-08002B2CF9AE}" pid="3" name="MSIP_Label_9fdfbcc6-37f1-4ccb-bbc6-eb7fca5b228f_SetDate">
    <vt:lpwstr>2024-01-08T05:26:56Z</vt:lpwstr>
  </property>
  <property fmtid="{D5CDD505-2E9C-101B-9397-08002B2CF9AE}" pid="4" name="MSIP_Label_9fdfbcc6-37f1-4ccb-bbc6-eb7fca5b228f_Method">
    <vt:lpwstr>Privileged</vt:lpwstr>
  </property>
  <property fmtid="{D5CDD505-2E9C-101B-9397-08002B2CF9AE}" pid="5" name="MSIP_Label_9fdfbcc6-37f1-4ccb-bbc6-eb7fca5b228f_Name">
    <vt:lpwstr>label13</vt:lpwstr>
  </property>
  <property fmtid="{D5CDD505-2E9C-101B-9397-08002B2CF9AE}" pid="6" name="MSIP_Label_9fdfbcc6-37f1-4ccb-bbc6-eb7fca5b228f_SiteId">
    <vt:lpwstr>1187b773-7435-49c7-b0f2-c9b17b134e0e</vt:lpwstr>
  </property>
  <property fmtid="{D5CDD505-2E9C-101B-9397-08002B2CF9AE}" pid="7" name="MSIP_Label_9fdfbcc6-37f1-4ccb-bbc6-eb7fca5b228f_ActionId">
    <vt:lpwstr>e3b2e10e-ec47-4cc3-9fbd-c38290a57583</vt:lpwstr>
  </property>
  <property fmtid="{D5CDD505-2E9C-101B-9397-08002B2CF9AE}" pid="8" name="MSIP_Label_9fdfbcc6-37f1-4ccb-bbc6-eb7fca5b228f_ContentBits">
    <vt:lpwstr>0</vt:lpwstr>
  </property>
  <property fmtid="{D5CDD505-2E9C-101B-9397-08002B2CF9AE}" pid="9" name="ContentTypeId">
    <vt:lpwstr>0x0101006C7BB9867CBCAE4BAFBCA3F67D6403AF000B61AD5D0DF0DA45BAB862FD3D763C65</vt:lpwstr>
  </property>
  <property fmtid="{D5CDD505-2E9C-101B-9397-08002B2CF9AE}" pid="10" name="_dlc_DocIdItemGuid">
    <vt:lpwstr>43eb8cdd-4933-42eb-898d-5535dd3f2a66</vt:lpwstr>
  </property>
  <property fmtid="{D5CDD505-2E9C-101B-9397-08002B2CF9AE}" pid="11" name="MediaServiceImageTags">
    <vt:lpwstr/>
  </property>
  <property fmtid="{D5CDD505-2E9C-101B-9397-08002B2CF9AE}" pid="12" name="TaxKeyword">
    <vt:lpwstr/>
  </property>
  <property fmtid="{D5CDD505-2E9C-101B-9397-08002B2CF9AE}" pid="13" name="RelatedDivision">
    <vt:lpwstr>1;#Corporate Services|154ad592-a545-4256-9c2d-d527dd9d4acb</vt:lpwstr>
  </property>
  <property fmtid="{D5CDD505-2E9C-101B-9397-08002B2CF9AE}" pid="14" name="Doc Type">
    <vt:lpwstr>64;#Policy|0c97e74a-42e4-4f00-a17e-da9d477cdfdd</vt:lpwstr>
  </property>
  <property fmtid="{D5CDD505-2E9C-101B-9397-08002B2CF9AE}" pid="15" name="Related Location">
    <vt:lpwstr/>
  </property>
  <property fmtid="{D5CDD505-2E9C-101B-9397-08002B2CF9AE}" pid="16" name="RelatedDepartment">
    <vt:lpwstr>4;#Strategic Information ＆ Compliance|97e086f2-221d-4c41-ad34-3d078cb97f52</vt:lpwstr>
  </property>
</Properties>
</file>